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CBF86" w14:textId="77777777" w:rsidR="00F46E51" w:rsidRDefault="00F46E51" w:rsidP="00F46E51">
      <w:pPr>
        <w:pStyle w:val="TitleBar"/>
        <w:ind w:left="0" w:right="-7"/>
      </w:pPr>
      <w:bookmarkStart w:id="0" w:name="_GoBack"/>
      <w:bookmarkEnd w:id="0"/>
    </w:p>
    <w:p w14:paraId="0C2C210B" w14:textId="77777777" w:rsidR="00F46E51" w:rsidRDefault="00F46E51" w:rsidP="00F46E51">
      <w:pPr>
        <w:pStyle w:val="BodyText"/>
        <w:tabs>
          <w:tab w:val="left" w:pos="4320"/>
        </w:tabs>
        <w:spacing w:after="0"/>
        <w:rPr>
          <w:rStyle w:val="HighlightedVariable"/>
          <w:sz w:val="28"/>
          <w:szCs w:val="28"/>
        </w:rPr>
      </w:pPr>
    </w:p>
    <w:p w14:paraId="13FC60AA" w14:textId="77777777" w:rsidR="00F46E51" w:rsidRDefault="00F46E51" w:rsidP="00F46E51">
      <w:pPr>
        <w:pStyle w:val="Title-Major"/>
        <w:ind w:left="0" w:right="-7"/>
        <w:jc w:val="center"/>
      </w:pPr>
      <w:r>
        <w:t xml:space="preserve">White Paper User manual </w:t>
      </w:r>
    </w:p>
    <w:p w14:paraId="5415200A" w14:textId="62D8E0A2" w:rsidR="00F46E51" w:rsidRDefault="00113431" w:rsidP="00F46E51">
      <w:pPr>
        <w:pStyle w:val="Title-Major"/>
        <w:ind w:left="0" w:right="-7"/>
        <w:jc w:val="center"/>
      </w:pPr>
      <w:r>
        <w:t>Bank to Bank Transfer</w:t>
      </w:r>
    </w:p>
    <w:p w14:paraId="497B0802" w14:textId="77777777" w:rsidR="00F46E51" w:rsidRDefault="00F46E51" w:rsidP="00F46E51">
      <w:pPr>
        <w:jc w:val="center"/>
        <w:rPr>
          <w:rStyle w:val="HighlightedVariable"/>
          <w:sz w:val="36"/>
        </w:rPr>
      </w:pPr>
    </w:p>
    <w:p w14:paraId="0FEF0F8B" w14:textId="77777777" w:rsidR="00F46E51" w:rsidRPr="00924C49" w:rsidRDefault="00F46E51" w:rsidP="00F46E51">
      <w:pPr>
        <w:jc w:val="center"/>
        <w:rPr>
          <w:rStyle w:val="HighlightedVariable"/>
        </w:rPr>
      </w:pPr>
      <w:r w:rsidRPr="00924C49">
        <w:rPr>
          <w:rStyle w:val="HighlightedVariable"/>
          <w:sz w:val="36"/>
        </w:rPr>
        <w:t xml:space="preserve">Module – </w:t>
      </w:r>
      <w:r>
        <w:rPr>
          <w:color w:val="0000FF"/>
          <w:sz w:val="36"/>
        </w:rPr>
        <w:t>Cash Management</w:t>
      </w:r>
    </w:p>
    <w:p w14:paraId="613400AA" w14:textId="77777777" w:rsidR="00F46E51" w:rsidRDefault="00F46E51" w:rsidP="00F46E51">
      <w:pPr>
        <w:pStyle w:val="Title"/>
        <w:jc w:val="center"/>
      </w:pPr>
    </w:p>
    <w:p w14:paraId="230A6A4D" w14:textId="77777777" w:rsidR="00F46E51" w:rsidRDefault="00F46E51" w:rsidP="00F46E51">
      <w:pPr>
        <w:pStyle w:val="BodyText"/>
        <w:jc w:val="center"/>
      </w:pPr>
    </w:p>
    <w:p w14:paraId="619CDF11" w14:textId="77777777" w:rsidR="00F46E51" w:rsidRPr="00EB5BF1" w:rsidRDefault="00F46E51" w:rsidP="00F46E51">
      <w:pPr>
        <w:pStyle w:val="BodyText"/>
        <w:tabs>
          <w:tab w:val="left" w:pos="4290"/>
          <w:tab w:val="left" w:pos="4320"/>
        </w:tabs>
        <w:spacing w:after="0"/>
        <w:ind w:left="0"/>
        <w:rPr>
          <w:sz w:val="26"/>
        </w:rPr>
      </w:pPr>
      <w:r>
        <w:rPr>
          <w:sz w:val="26"/>
        </w:rPr>
        <w:t xml:space="preserve">                                       </w:t>
      </w:r>
    </w:p>
    <w:p w14:paraId="5A2679DF" w14:textId="77777777" w:rsidR="00F46E51" w:rsidRDefault="00F46E51" w:rsidP="00F46E51">
      <w:pPr>
        <w:pStyle w:val="BodyText"/>
        <w:tabs>
          <w:tab w:val="left" w:pos="4320"/>
        </w:tabs>
        <w:spacing w:after="0"/>
        <w:rPr>
          <w:rStyle w:val="HighlightedVariable"/>
          <w:sz w:val="28"/>
          <w:szCs w:val="28"/>
        </w:rPr>
      </w:pPr>
    </w:p>
    <w:p w14:paraId="111E5308" w14:textId="77777777" w:rsidR="00F46E51" w:rsidRPr="00AE723A" w:rsidRDefault="00F46E51" w:rsidP="00F46E51">
      <w:pPr>
        <w:pStyle w:val="BodyText"/>
        <w:tabs>
          <w:tab w:val="left" w:pos="4320"/>
        </w:tabs>
        <w:spacing w:after="0"/>
      </w:pPr>
      <w:r w:rsidRPr="00DF02B0">
        <w:rPr>
          <w:b/>
        </w:rPr>
        <w:t>Author</w:t>
      </w:r>
      <w:r w:rsidRPr="00DF02B0">
        <w:rPr>
          <w:b/>
        </w:rPr>
        <w:tab/>
        <w:t>:</w:t>
      </w:r>
      <w:r>
        <w:t xml:space="preserve">    Ajinkya Patil </w:t>
      </w:r>
    </w:p>
    <w:p w14:paraId="5364066A" w14:textId="544DFF2F" w:rsidR="00F46E51" w:rsidRPr="00DF02B0" w:rsidRDefault="00F46E51" w:rsidP="00F46E51">
      <w:pPr>
        <w:pStyle w:val="BodyText"/>
        <w:tabs>
          <w:tab w:val="left" w:pos="4320"/>
        </w:tabs>
        <w:spacing w:after="0"/>
      </w:pPr>
      <w:r w:rsidRPr="00DF02B0">
        <w:rPr>
          <w:b/>
        </w:rPr>
        <w:t>Creation Date</w:t>
      </w:r>
      <w:r w:rsidRPr="00DF02B0">
        <w:rPr>
          <w:b/>
        </w:rPr>
        <w:tab/>
        <w:t>:</w:t>
      </w:r>
      <w:r w:rsidR="00DA4F13">
        <w:rPr>
          <w:b/>
        </w:rPr>
        <w:t xml:space="preserve">    </w:t>
      </w:r>
      <w:r w:rsidR="00DA4F13" w:rsidRPr="00DA4F13">
        <w:t>01-Oct-2024</w:t>
      </w:r>
      <w:r w:rsidRPr="00DF02B0">
        <w:tab/>
      </w:r>
      <w:r w:rsidRPr="00DF02B0">
        <w:tab/>
      </w:r>
    </w:p>
    <w:p w14:paraId="3F56E64D" w14:textId="4209FCF5" w:rsidR="00F46E51" w:rsidRPr="00DF02B0" w:rsidRDefault="00F46E51" w:rsidP="00F46E51">
      <w:pPr>
        <w:pStyle w:val="BodyText"/>
        <w:tabs>
          <w:tab w:val="left" w:pos="4320"/>
        </w:tabs>
        <w:spacing w:after="0"/>
      </w:pPr>
      <w:r w:rsidRPr="00DF02B0">
        <w:rPr>
          <w:b/>
        </w:rPr>
        <w:t>Last Updated</w:t>
      </w:r>
      <w:r w:rsidRPr="00DF02B0">
        <w:rPr>
          <w:b/>
        </w:rPr>
        <w:tab/>
        <w:t>:</w:t>
      </w:r>
      <w:r w:rsidR="00DA4F13">
        <w:rPr>
          <w:b/>
        </w:rPr>
        <w:t xml:space="preserve">    </w:t>
      </w:r>
      <w:r w:rsidR="00DA4F13" w:rsidRPr="00DA4F13">
        <w:t>01-Oct-2024</w:t>
      </w:r>
      <w:r w:rsidRPr="00DF02B0">
        <w:tab/>
      </w:r>
      <w:r w:rsidRPr="00DF02B0">
        <w:tab/>
      </w:r>
    </w:p>
    <w:p w14:paraId="03CDF0FE" w14:textId="47F5C9EE" w:rsidR="00F46E51" w:rsidRDefault="00DA4F13" w:rsidP="00F46E51">
      <w:pPr>
        <w:pStyle w:val="BodyText"/>
        <w:tabs>
          <w:tab w:val="left" w:pos="4320"/>
        </w:tabs>
        <w:spacing w:after="0"/>
        <w:rPr>
          <w:b/>
        </w:rPr>
      </w:pPr>
      <w:r>
        <w:rPr>
          <w:b/>
        </w:rPr>
        <w:t>Version</w:t>
      </w:r>
      <w:r>
        <w:rPr>
          <w:b/>
        </w:rPr>
        <w:tab/>
        <w:t xml:space="preserve">:    </w:t>
      </w:r>
      <w:r w:rsidR="00F46E51" w:rsidRPr="00DA4F13">
        <w:t>1.0</w:t>
      </w:r>
    </w:p>
    <w:p w14:paraId="0EA2EBA9" w14:textId="77777777" w:rsidR="00F46E51" w:rsidRDefault="00F46E51" w:rsidP="00F46E51">
      <w:pPr>
        <w:pStyle w:val="BodyText"/>
        <w:tabs>
          <w:tab w:val="left" w:pos="4320"/>
        </w:tabs>
        <w:spacing w:after="0"/>
        <w:rPr>
          <w:b/>
        </w:rPr>
      </w:pPr>
    </w:p>
    <w:p w14:paraId="1B376C64" w14:textId="77777777" w:rsidR="00F46E51" w:rsidRDefault="00F46E51" w:rsidP="00F46E51">
      <w:pPr>
        <w:pStyle w:val="BodyText"/>
        <w:tabs>
          <w:tab w:val="left" w:pos="4320"/>
        </w:tabs>
        <w:spacing w:after="0"/>
        <w:rPr>
          <w:b/>
        </w:rPr>
      </w:pPr>
    </w:p>
    <w:p w14:paraId="3846026F" w14:textId="77777777" w:rsidR="00F46E51" w:rsidRDefault="00F46E51" w:rsidP="00F46E51">
      <w:pPr>
        <w:pStyle w:val="BodyText"/>
        <w:tabs>
          <w:tab w:val="left" w:pos="4320"/>
        </w:tabs>
        <w:spacing w:after="0"/>
        <w:rPr>
          <w:b/>
        </w:rPr>
      </w:pPr>
    </w:p>
    <w:p w14:paraId="70D82873" w14:textId="77777777" w:rsidR="00F46E51" w:rsidRDefault="00F46E51" w:rsidP="00F46E51">
      <w:pPr>
        <w:pStyle w:val="BodyText"/>
        <w:tabs>
          <w:tab w:val="left" w:pos="4320"/>
        </w:tabs>
        <w:spacing w:after="0"/>
        <w:rPr>
          <w:b/>
        </w:rPr>
      </w:pPr>
    </w:p>
    <w:p w14:paraId="2F94B299" w14:textId="77777777" w:rsidR="00F46E51" w:rsidRDefault="00F46E51" w:rsidP="00F46E51">
      <w:pPr>
        <w:pStyle w:val="BodyText"/>
        <w:tabs>
          <w:tab w:val="left" w:pos="4320"/>
        </w:tabs>
        <w:spacing w:after="0"/>
        <w:rPr>
          <w:b/>
        </w:rPr>
      </w:pPr>
    </w:p>
    <w:p w14:paraId="769463EE" w14:textId="77777777" w:rsidR="00F46E51" w:rsidRDefault="00F46E51" w:rsidP="00F46E51">
      <w:pPr>
        <w:pStyle w:val="BodyText"/>
        <w:tabs>
          <w:tab w:val="left" w:pos="4320"/>
        </w:tabs>
        <w:spacing w:after="0"/>
        <w:rPr>
          <w:b/>
        </w:rPr>
      </w:pPr>
    </w:p>
    <w:p w14:paraId="35CAA530" w14:textId="77777777" w:rsidR="00F46E51" w:rsidRDefault="00F46E51" w:rsidP="00F46E51">
      <w:pPr>
        <w:pStyle w:val="BodyText"/>
        <w:tabs>
          <w:tab w:val="left" w:pos="4320"/>
        </w:tabs>
        <w:spacing w:after="0"/>
        <w:rPr>
          <w:b/>
        </w:rPr>
      </w:pPr>
    </w:p>
    <w:p w14:paraId="3A2FE280" w14:textId="77777777" w:rsidR="00F46E51" w:rsidRDefault="00F46E51" w:rsidP="00F46E51">
      <w:pPr>
        <w:pStyle w:val="BodyText"/>
        <w:tabs>
          <w:tab w:val="left" w:pos="4320"/>
        </w:tabs>
        <w:spacing w:after="0"/>
        <w:rPr>
          <w:b/>
        </w:rPr>
      </w:pPr>
    </w:p>
    <w:p w14:paraId="5A112DF4" w14:textId="77777777" w:rsidR="00F46E51" w:rsidRDefault="00F46E51" w:rsidP="00F46E51">
      <w:pPr>
        <w:pStyle w:val="BodyText"/>
        <w:tabs>
          <w:tab w:val="left" w:pos="4320"/>
        </w:tabs>
        <w:spacing w:after="0"/>
        <w:rPr>
          <w:b/>
        </w:rPr>
      </w:pPr>
    </w:p>
    <w:p w14:paraId="601CC13B" w14:textId="77777777" w:rsidR="00F46E51" w:rsidRDefault="00F46E51" w:rsidP="00F46E51">
      <w:pPr>
        <w:pStyle w:val="BodyText"/>
        <w:tabs>
          <w:tab w:val="left" w:pos="4320"/>
        </w:tabs>
        <w:spacing w:after="0"/>
        <w:rPr>
          <w:b/>
        </w:rPr>
      </w:pPr>
    </w:p>
    <w:p w14:paraId="4A2DDB3C" w14:textId="77777777" w:rsidR="00F46E51" w:rsidRDefault="00F46E51" w:rsidP="00F46E51">
      <w:pPr>
        <w:pStyle w:val="BodyText"/>
        <w:tabs>
          <w:tab w:val="left" w:pos="4320"/>
        </w:tabs>
        <w:spacing w:after="0"/>
        <w:rPr>
          <w:b/>
        </w:rPr>
      </w:pPr>
    </w:p>
    <w:p w14:paraId="67F7940F" w14:textId="77777777" w:rsidR="00F46E51" w:rsidRDefault="00F46E51" w:rsidP="00F46E51">
      <w:pPr>
        <w:pStyle w:val="BodyText"/>
        <w:tabs>
          <w:tab w:val="left" w:pos="4320"/>
        </w:tabs>
        <w:spacing w:after="0"/>
        <w:ind w:left="0"/>
        <w:rPr>
          <w:bCs/>
        </w:rPr>
      </w:pPr>
    </w:p>
    <w:p w14:paraId="59EE0DC1" w14:textId="77777777" w:rsidR="002A72E8" w:rsidRDefault="002A72E8" w:rsidP="00F46E51">
      <w:pPr>
        <w:pStyle w:val="BodyText"/>
        <w:tabs>
          <w:tab w:val="left" w:pos="4320"/>
        </w:tabs>
        <w:spacing w:after="0"/>
        <w:ind w:left="0"/>
        <w:rPr>
          <w:rFonts w:ascii="Times New Roman" w:hAnsi="Times New Roman"/>
          <w:bCs/>
          <w:sz w:val="24"/>
          <w:szCs w:val="24"/>
          <w:lang w:val="en-IN"/>
        </w:rPr>
      </w:pPr>
    </w:p>
    <w:p w14:paraId="14296AAF" w14:textId="57C17BBE" w:rsidR="00F46E51" w:rsidRPr="00BF6FF0" w:rsidRDefault="002A72E8" w:rsidP="00F46E51">
      <w:pPr>
        <w:pStyle w:val="BodyText"/>
        <w:tabs>
          <w:tab w:val="left" w:pos="4320"/>
        </w:tabs>
        <w:spacing w:after="0"/>
        <w:ind w:left="0"/>
        <w:rPr>
          <w:rFonts w:ascii="Times New Roman" w:hAnsi="Times New Roman"/>
          <w:bCs/>
          <w:sz w:val="24"/>
          <w:szCs w:val="24"/>
          <w:lang w:val="en-IN"/>
        </w:rPr>
      </w:pPr>
      <w:r w:rsidRPr="002A72E8">
        <w:rPr>
          <w:rFonts w:ascii="Times New Roman" w:hAnsi="Times New Roman"/>
          <w:bCs/>
          <w:sz w:val="24"/>
          <w:szCs w:val="24"/>
          <w:lang w:val="en-IN"/>
        </w:rPr>
        <w:t>Bank account transfers represent fund transfers between internal bank accounts. The process of getting funds from an account at Bank A to another at Bank B.</w:t>
      </w:r>
      <w:r>
        <w:rPr>
          <w:rFonts w:ascii="Times New Roman" w:hAnsi="Times New Roman"/>
          <w:bCs/>
          <w:sz w:val="24"/>
          <w:szCs w:val="24"/>
          <w:lang w:val="en-IN"/>
        </w:rPr>
        <w:t xml:space="preserve"> </w:t>
      </w:r>
      <w:r w:rsidR="00F46E51" w:rsidRPr="00BF6FF0">
        <w:rPr>
          <w:rFonts w:ascii="Times New Roman" w:hAnsi="Times New Roman"/>
          <w:bCs/>
          <w:sz w:val="24"/>
          <w:szCs w:val="24"/>
          <w:lang w:val="en-IN"/>
        </w:rPr>
        <w:t>Here’s a breakdown using the 5 W's:</w:t>
      </w:r>
    </w:p>
    <w:p w14:paraId="2D309774" w14:textId="77777777" w:rsidR="00F46E51" w:rsidRPr="00F46E51" w:rsidRDefault="00F46E51" w:rsidP="00F46E51">
      <w:pPr>
        <w:pStyle w:val="BodyText"/>
        <w:tabs>
          <w:tab w:val="left" w:pos="4320"/>
        </w:tabs>
        <w:spacing w:after="0"/>
        <w:ind w:left="0"/>
        <w:rPr>
          <w:rFonts w:ascii="Times New Roman" w:hAnsi="Times New Roman"/>
          <w:bCs/>
          <w:sz w:val="24"/>
          <w:szCs w:val="24"/>
          <w:lang w:val="en-IN"/>
        </w:rPr>
      </w:pPr>
    </w:p>
    <w:p w14:paraId="2D59652D" w14:textId="77777777" w:rsidR="00F46E51" w:rsidRPr="00F46E51" w:rsidRDefault="00F46E51" w:rsidP="00F46E51">
      <w:pPr>
        <w:pStyle w:val="BodyText"/>
        <w:tabs>
          <w:tab w:val="left" w:pos="4320"/>
        </w:tabs>
        <w:spacing w:after="0"/>
        <w:ind w:left="0"/>
        <w:rPr>
          <w:rFonts w:ascii="Times New Roman" w:hAnsi="Times New Roman"/>
          <w:b/>
          <w:bCs/>
          <w:sz w:val="24"/>
          <w:szCs w:val="24"/>
          <w:lang w:val="en-IN"/>
        </w:rPr>
      </w:pPr>
      <w:r w:rsidRPr="00F46E51">
        <w:rPr>
          <w:rFonts w:ascii="Times New Roman" w:hAnsi="Times New Roman"/>
          <w:b/>
          <w:bCs/>
          <w:sz w:val="24"/>
          <w:szCs w:val="24"/>
          <w:lang w:val="en-IN"/>
        </w:rPr>
        <w:t>Who</w:t>
      </w:r>
    </w:p>
    <w:p w14:paraId="598B3D59" w14:textId="77777777" w:rsidR="00F46E51" w:rsidRPr="00F46E51" w:rsidRDefault="00F46E51" w:rsidP="00F46E51">
      <w:pPr>
        <w:pStyle w:val="BodyText"/>
        <w:numPr>
          <w:ilvl w:val="0"/>
          <w:numId w:val="6"/>
        </w:numPr>
        <w:tabs>
          <w:tab w:val="left" w:pos="4320"/>
        </w:tabs>
        <w:spacing w:after="0"/>
        <w:rPr>
          <w:rFonts w:ascii="Times New Roman" w:hAnsi="Times New Roman"/>
          <w:bCs/>
          <w:sz w:val="24"/>
          <w:szCs w:val="24"/>
          <w:lang w:val="en-IN"/>
        </w:rPr>
      </w:pPr>
      <w:r w:rsidRPr="00F46E51">
        <w:rPr>
          <w:rFonts w:ascii="Times New Roman" w:hAnsi="Times New Roman"/>
          <w:b/>
          <w:bCs/>
          <w:sz w:val="24"/>
          <w:szCs w:val="24"/>
          <w:lang w:val="en-IN"/>
        </w:rPr>
        <w:t>Bank Employees</w:t>
      </w:r>
      <w:r w:rsidRPr="00F46E51">
        <w:rPr>
          <w:rFonts w:ascii="Times New Roman" w:hAnsi="Times New Roman"/>
          <w:bCs/>
          <w:sz w:val="24"/>
          <w:szCs w:val="24"/>
          <w:lang w:val="en-IN"/>
        </w:rPr>
        <w:t>: Initiate and oversee the transfer process.</w:t>
      </w:r>
    </w:p>
    <w:p w14:paraId="4DBD5C8B" w14:textId="77777777" w:rsidR="00F46E51" w:rsidRPr="00F46E51" w:rsidRDefault="00F46E51" w:rsidP="00F46E51">
      <w:pPr>
        <w:pStyle w:val="BodyText"/>
        <w:numPr>
          <w:ilvl w:val="0"/>
          <w:numId w:val="6"/>
        </w:numPr>
        <w:tabs>
          <w:tab w:val="left" w:pos="4320"/>
        </w:tabs>
        <w:spacing w:after="0"/>
        <w:rPr>
          <w:rFonts w:ascii="Times New Roman" w:hAnsi="Times New Roman"/>
          <w:bCs/>
          <w:sz w:val="24"/>
          <w:szCs w:val="24"/>
          <w:lang w:val="en-IN"/>
        </w:rPr>
      </w:pPr>
      <w:r w:rsidRPr="00F46E51">
        <w:rPr>
          <w:rFonts w:ascii="Times New Roman" w:hAnsi="Times New Roman"/>
          <w:b/>
          <w:bCs/>
          <w:sz w:val="24"/>
          <w:szCs w:val="24"/>
          <w:lang w:val="en-IN"/>
        </w:rPr>
        <w:t>Finance Team</w:t>
      </w:r>
      <w:r w:rsidRPr="00F46E51">
        <w:rPr>
          <w:rFonts w:ascii="Times New Roman" w:hAnsi="Times New Roman"/>
          <w:bCs/>
          <w:sz w:val="24"/>
          <w:szCs w:val="24"/>
          <w:lang w:val="en-IN"/>
        </w:rPr>
        <w:t>: Ensures funds are allocated correctly and maintains records.</w:t>
      </w:r>
    </w:p>
    <w:p w14:paraId="749418D5" w14:textId="77777777" w:rsidR="00F46E51" w:rsidRPr="00BF6FF0" w:rsidRDefault="00F46E51" w:rsidP="00F46E51">
      <w:pPr>
        <w:pStyle w:val="BodyText"/>
        <w:numPr>
          <w:ilvl w:val="0"/>
          <w:numId w:val="6"/>
        </w:numPr>
        <w:tabs>
          <w:tab w:val="left" w:pos="4320"/>
        </w:tabs>
        <w:spacing w:after="0"/>
        <w:rPr>
          <w:rFonts w:ascii="Times New Roman" w:hAnsi="Times New Roman"/>
          <w:bCs/>
          <w:sz w:val="24"/>
          <w:szCs w:val="24"/>
          <w:lang w:val="en-IN"/>
        </w:rPr>
      </w:pPr>
      <w:r w:rsidRPr="00F46E51">
        <w:rPr>
          <w:rFonts w:ascii="Times New Roman" w:hAnsi="Times New Roman"/>
          <w:b/>
          <w:bCs/>
          <w:sz w:val="24"/>
          <w:szCs w:val="24"/>
          <w:lang w:val="en-IN"/>
        </w:rPr>
        <w:t>IT Support</w:t>
      </w:r>
      <w:r w:rsidRPr="00F46E51">
        <w:rPr>
          <w:rFonts w:ascii="Times New Roman" w:hAnsi="Times New Roman"/>
          <w:bCs/>
          <w:sz w:val="24"/>
          <w:szCs w:val="24"/>
          <w:lang w:val="en-IN"/>
        </w:rPr>
        <w:t>: Provides technical assistance with Oracle systems.</w:t>
      </w:r>
    </w:p>
    <w:p w14:paraId="7546B037" w14:textId="77777777" w:rsidR="00F46E51" w:rsidRPr="00F46E51" w:rsidRDefault="00F46E51" w:rsidP="00F46E51">
      <w:pPr>
        <w:pStyle w:val="BodyText"/>
        <w:tabs>
          <w:tab w:val="left" w:pos="4320"/>
        </w:tabs>
        <w:spacing w:after="0"/>
        <w:ind w:left="720"/>
        <w:rPr>
          <w:rFonts w:ascii="Times New Roman" w:hAnsi="Times New Roman"/>
          <w:bCs/>
          <w:sz w:val="24"/>
          <w:szCs w:val="24"/>
          <w:lang w:val="en-IN"/>
        </w:rPr>
      </w:pPr>
    </w:p>
    <w:p w14:paraId="7089A97F" w14:textId="77777777" w:rsidR="00F46E51" w:rsidRPr="00F46E51" w:rsidRDefault="00F46E51" w:rsidP="00F46E51">
      <w:pPr>
        <w:pStyle w:val="BodyText"/>
        <w:tabs>
          <w:tab w:val="left" w:pos="4320"/>
        </w:tabs>
        <w:spacing w:after="0"/>
        <w:ind w:left="0"/>
        <w:rPr>
          <w:rFonts w:ascii="Times New Roman" w:hAnsi="Times New Roman"/>
          <w:b/>
          <w:bCs/>
          <w:sz w:val="24"/>
          <w:szCs w:val="24"/>
          <w:lang w:val="en-IN"/>
        </w:rPr>
      </w:pPr>
      <w:r w:rsidRPr="00F46E51">
        <w:rPr>
          <w:rFonts w:ascii="Times New Roman" w:hAnsi="Times New Roman"/>
          <w:b/>
          <w:bCs/>
          <w:sz w:val="24"/>
          <w:szCs w:val="24"/>
          <w:lang w:val="en-IN"/>
        </w:rPr>
        <w:t>What</w:t>
      </w:r>
    </w:p>
    <w:p w14:paraId="6C3872BB" w14:textId="77777777" w:rsidR="00F46E51" w:rsidRPr="00F46E51" w:rsidRDefault="00F46E51" w:rsidP="00F46E51">
      <w:pPr>
        <w:pStyle w:val="BodyText"/>
        <w:numPr>
          <w:ilvl w:val="0"/>
          <w:numId w:val="7"/>
        </w:numPr>
        <w:tabs>
          <w:tab w:val="left" w:pos="4320"/>
        </w:tabs>
        <w:spacing w:after="0"/>
        <w:rPr>
          <w:rFonts w:ascii="Times New Roman" w:hAnsi="Times New Roman"/>
          <w:bCs/>
          <w:sz w:val="24"/>
          <w:szCs w:val="24"/>
          <w:lang w:val="en-IN"/>
        </w:rPr>
      </w:pPr>
      <w:r w:rsidRPr="00F46E51">
        <w:rPr>
          <w:rFonts w:ascii="Times New Roman" w:hAnsi="Times New Roman"/>
          <w:b/>
          <w:bCs/>
          <w:sz w:val="24"/>
          <w:szCs w:val="24"/>
          <w:lang w:val="en-IN"/>
        </w:rPr>
        <w:t>Bank-to-Bank Transfer</w:t>
      </w:r>
      <w:r w:rsidRPr="00F46E51">
        <w:rPr>
          <w:rFonts w:ascii="Times New Roman" w:hAnsi="Times New Roman"/>
          <w:bCs/>
          <w:sz w:val="24"/>
          <w:szCs w:val="24"/>
          <w:lang w:val="en-IN"/>
        </w:rPr>
        <w:t>: The process of moving funds from one bank account to another, either within the same financial institution or between different banks.</w:t>
      </w:r>
    </w:p>
    <w:p w14:paraId="4C966B0A" w14:textId="77777777" w:rsidR="00F46E51" w:rsidRPr="00BF6FF0" w:rsidRDefault="00F46E51" w:rsidP="00F46E51">
      <w:pPr>
        <w:pStyle w:val="BodyText"/>
        <w:numPr>
          <w:ilvl w:val="0"/>
          <w:numId w:val="7"/>
        </w:numPr>
        <w:tabs>
          <w:tab w:val="left" w:pos="4320"/>
        </w:tabs>
        <w:spacing w:after="0"/>
        <w:rPr>
          <w:rFonts w:ascii="Times New Roman" w:hAnsi="Times New Roman"/>
          <w:bCs/>
          <w:sz w:val="24"/>
          <w:szCs w:val="24"/>
          <w:lang w:val="en-IN"/>
        </w:rPr>
      </w:pPr>
      <w:r w:rsidRPr="00F46E51">
        <w:rPr>
          <w:rFonts w:ascii="Times New Roman" w:hAnsi="Times New Roman"/>
          <w:b/>
          <w:bCs/>
          <w:sz w:val="24"/>
          <w:szCs w:val="24"/>
          <w:lang w:val="en-IN"/>
        </w:rPr>
        <w:t>Tools</w:t>
      </w:r>
      <w:r w:rsidRPr="00F46E51">
        <w:rPr>
          <w:rFonts w:ascii="Times New Roman" w:hAnsi="Times New Roman"/>
          <w:bCs/>
          <w:sz w:val="24"/>
          <w:szCs w:val="24"/>
          <w:lang w:val="en-IN"/>
        </w:rPr>
        <w:t>: Oracle Financials or Oracle Cash Management modules used for executing and tracking transfers.</w:t>
      </w:r>
    </w:p>
    <w:p w14:paraId="2C2DA14F" w14:textId="77777777" w:rsidR="00F46E51" w:rsidRPr="00F46E51" w:rsidRDefault="00F46E51" w:rsidP="00F46E51">
      <w:pPr>
        <w:pStyle w:val="BodyText"/>
        <w:tabs>
          <w:tab w:val="left" w:pos="4320"/>
        </w:tabs>
        <w:spacing w:after="0"/>
        <w:ind w:left="720"/>
        <w:rPr>
          <w:rFonts w:ascii="Times New Roman" w:hAnsi="Times New Roman"/>
          <w:bCs/>
          <w:sz w:val="24"/>
          <w:szCs w:val="24"/>
          <w:lang w:val="en-IN"/>
        </w:rPr>
      </w:pPr>
    </w:p>
    <w:p w14:paraId="41954942" w14:textId="77777777" w:rsidR="00F46E51" w:rsidRPr="00F46E51" w:rsidRDefault="00F46E51" w:rsidP="00F46E51">
      <w:pPr>
        <w:pStyle w:val="BodyText"/>
        <w:tabs>
          <w:tab w:val="left" w:pos="4320"/>
        </w:tabs>
        <w:spacing w:after="0"/>
        <w:ind w:left="0"/>
        <w:rPr>
          <w:rFonts w:ascii="Times New Roman" w:hAnsi="Times New Roman"/>
          <w:b/>
          <w:bCs/>
          <w:sz w:val="24"/>
          <w:szCs w:val="24"/>
          <w:lang w:val="en-IN"/>
        </w:rPr>
      </w:pPr>
      <w:r w:rsidRPr="00F46E51">
        <w:rPr>
          <w:rFonts w:ascii="Times New Roman" w:hAnsi="Times New Roman"/>
          <w:b/>
          <w:bCs/>
          <w:sz w:val="24"/>
          <w:szCs w:val="24"/>
          <w:lang w:val="en-IN"/>
        </w:rPr>
        <w:t>When</w:t>
      </w:r>
    </w:p>
    <w:p w14:paraId="17282EAA" w14:textId="77777777" w:rsidR="00F46E51" w:rsidRPr="00F46E51" w:rsidRDefault="00F46E51" w:rsidP="00F46E51">
      <w:pPr>
        <w:pStyle w:val="BodyText"/>
        <w:numPr>
          <w:ilvl w:val="0"/>
          <w:numId w:val="8"/>
        </w:numPr>
        <w:tabs>
          <w:tab w:val="left" w:pos="4320"/>
        </w:tabs>
        <w:spacing w:after="0"/>
        <w:rPr>
          <w:rFonts w:ascii="Times New Roman" w:hAnsi="Times New Roman"/>
          <w:bCs/>
          <w:sz w:val="24"/>
          <w:szCs w:val="24"/>
          <w:lang w:val="en-IN"/>
        </w:rPr>
      </w:pPr>
      <w:r w:rsidRPr="00F46E51">
        <w:rPr>
          <w:rFonts w:ascii="Times New Roman" w:hAnsi="Times New Roman"/>
          <w:b/>
          <w:bCs/>
          <w:sz w:val="24"/>
          <w:szCs w:val="24"/>
          <w:lang w:val="en-IN"/>
        </w:rPr>
        <w:t>Timing</w:t>
      </w:r>
      <w:r w:rsidRPr="00F46E51">
        <w:rPr>
          <w:rFonts w:ascii="Times New Roman" w:hAnsi="Times New Roman"/>
          <w:bCs/>
          <w:sz w:val="24"/>
          <w:szCs w:val="24"/>
          <w:lang w:val="en-IN"/>
        </w:rPr>
        <w:t>: Transfers can be initiated on a scheduled basis (e.g., monthly, weekly) or on-demand, depending on business needs.</w:t>
      </w:r>
    </w:p>
    <w:p w14:paraId="7B92E062" w14:textId="77777777" w:rsidR="00F46E51" w:rsidRPr="00BF6FF0" w:rsidRDefault="00F46E51" w:rsidP="00F46E51">
      <w:pPr>
        <w:pStyle w:val="BodyText"/>
        <w:numPr>
          <w:ilvl w:val="0"/>
          <w:numId w:val="8"/>
        </w:numPr>
        <w:tabs>
          <w:tab w:val="left" w:pos="4320"/>
        </w:tabs>
        <w:spacing w:after="0"/>
        <w:rPr>
          <w:rFonts w:ascii="Times New Roman" w:hAnsi="Times New Roman"/>
          <w:bCs/>
          <w:sz w:val="24"/>
          <w:szCs w:val="24"/>
          <w:lang w:val="en-IN"/>
        </w:rPr>
      </w:pPr>
      <w:r w:rsidRPr="00F46E51">
        <w:rPr>
          <w:rFonts w:ascii="Times New Roman" w:hAnsi="Times New Roman"/>
          <w:b/>
          <w:bCs/>
          <w:sz w:val="24"/>
          <w:szCs w:val="24"/>
          <w:lang w:val="en-IN"/>
        </w:rPr>
        <w:t>Cut-off Times</w:t>
      </w:r>
      <w:r w:rsidRPr="00F46E51">
        <w:rPr>
          <w:rFonts w:ascii="Times New Roman" w:hAnsi="Times New Roman"/>
          <w:bCs/>
          <w:sz w:val="24"/>
          <w:szCs w:val="24"/>
          <w:lang w:val="en-IN"/>
        </w:rPr>
        <w:t>: Transfers may need to be completed by specific times to meet processing deadlines.</w:t>
      </w:r>
    </w:p>
    <w:p w14:paraId="17522DB4" w14:textId="77777777" w:rsidR="00F46E51" w:rsidRPr="00F46E51" w:rsidRDefault="00F46E51" w:rsidP="00F46E51">
      <w:pPr>
        <w:pStyle w:val="BodyText"/>
        <w:tabs>
          <w:tab w:val="left" w:pos="4320"/>
        </w:tabs>
        <w:spacing w:after="0"/>
        <w:ind w:left="720"/>
        <w:rPr>
          <w:rFonts w:ascii="Times New Roman" w:hAnsi="Times New Roman"/>
          <w:bCs/>
          <w:sz w:val="24"/>
          <w:szCs w:val="24"/>
          <w:lang w:val="en-IN"/>
        </w:rPr>
      </w:pPr>
    </w:p>
    <w:p w14:paraId="4CB70B62" w14:textId="77777777" w:rsidR="00F46E51" w:rsidRPr="00F46E51" w:rsidRDefault="00F46E51" w:rsidP="00F46E51">
      <w:pPr>
        <w:pStyle w:val="BodyText"/>
        <w:tabs>
          <w:tab w:val="left" w:pos="4320"/>
        </w:tabs>
        <w:spacing w:after="0"/>
        <w:ind w:left="0"/>
        <w:rPr>
          <w:rFonts w:ascii="Times New Roman" w:hAnsi="Times New Roman"/>
          <w:b/>
          <w:bCs/>
          <w:sz w:val="24"/>
          <w:szCs w:val="24"/>
          <w:lang w:val="en-IN"/>
        </w:rPr>
      </w:pPr>
      <w:r w:rsidRPr="00F46E51">
        <w:rPr>
          <w:rFonts w:ascii="Times New Roman" w:hAnsi="Times New Roman"/>
          <w:b/>
          <w:bCs/>
          <w:sz w:val="24"/>
          <w:szCs w:val="24"/>
          <w:lang w:val="en-IN"/>
        </w:rPr>
        <w:t>Where</w:t>
      </w:r>
    </w:p>
    <w:p w14:paraId="253C8B24" w14:textId="77777777" w:rsidR="00F46E51" w:rsidRPr="00F46E51" w:rsidRDefault="00F46E51" w:rsidP="00F46E51">
      <w:pPr>
        <w:pStyle w:val="BodyText"/>
        <w:numPr>
          <w:ilvl w:val="0"/>
          <w:numId w:val="9"/>
        </w:numPr>
        <w:tabs>
          <w:tab w:val="left" w:pos="4320"/>
        </w:tabs>
        <w:spacing w:after="0"/>
        <w:rPr>
          <w:rFonts w:ascii="Times New Roman" w:hAnsi="Times New Roman"/>
          <w:bCs/>
          <w:sz w:val="24"/>
          <w:szCs w:val="24"/>
          <w:lang w:val="en-IN"/>
        </w:rPr>
      </w:pPr>
      <w:r w:rsidRPr="00F46E51">
        <w:rPr>
          <w:rFonts w:ascii="Times New Roman" w:hAnsi="Times New Roman"/>
          <w:b/>
          <w:bCs/>
          <w:sz w:val="24"/>
          <w:szCs w:val="24"/>
          <w:lang w:val="en-IN"/>
        </w:rPr>
        <w:t>Location</w:t>
      </w:r>
      <w:r w:rsidRPr="00F46E51">
        <w:rPr>
          <w:rFonts w:ascii="Times New Roman" w:hAnsi="Times New Roman"/>
          <w:bCs/>
          <w:sz w:val="24"/>
          <w:szCs w:val="24"/>
          <w:lang w:val="en-IN"/>
        </w:rPr>
        <w:t>: Typically conducted within the finance department.</w:t>
      </w:r>
    </w:p>
    <w:p w14:paraId="1EB2A412" w14:textId="77777777" w:rsidR="00F46E51" w:rsidRPr="00BF6FF0" w:rsidRDefault="00F46E51" w:rsidP="00F46E51">
      <w:pPr>
        <w:pStyle w:val="BodyText"/>
        <w:numPr>
          <w:ilvl w:val="0"/>
          <w:numId w:val="9"/>
        </w:numPr>
        <w:tabs>
          <w:tab w:val="left" w:pos="4320"/>
        </w:tabs>
        <w:spacing w:after="0"/>
        <w:rPr>
          <w:rFonts w:ascii="Times New Roman" w:hAnsi="Times New Roman"/>
          <w:bCs/>
          <w:sz w:val="24"/>
          <w:szCs w:val="24"/>
          <w:lang w:val="en-IN"/>
        </w:rPr>
      </w:pPr>
      <w:r w:rsidRPr="00F46E51">
        <w:rPr>
          <w:rFonts w:ascii="Times New Roman" w:hAnsi="Times New Roman"/>
          <w:b/>
          <w:bCs/>
          <w:sz w:val="24"/>
          <w:szCs w:val="24"/>
          <w:lang w:val="en-IN"/>
        </w:rPr>
        <w:t>Oracle System</w:t>
      </w:r>
      <w:r w:rsidRPr="00F46E51">
        <w:rPr>
          <w:rFonts w:ascii="Times New Roman" w:hAnsi="Times New Roman"/>
          <w:bCs/>
          <w:sz w:val="24"/>
          <w:szCs w:val="24"/>
          <w:lang w:val="en-IN"/>
        </w:rPr>
        <w:t>: The transfer is executed through the Oracle platform, where relevant accounts and transactions are recorded.</w:t>
      </w:r>
    </w:p>
    <w:p w14:paraId="6970AC3C" w14:textId="77777777" w:rsidR="00F46E51" w:rsidRPr="00F46E51" w:rsidRDefault="00F46E51" w:rsidP="00F46E51">
      <w:pPr>
        <w:pStyle w:val="BodyText"/>
        <w:tabs>
          <w:tab w:val="left" w:pos="4320"/>
        </w:tabs>
        <w:spacing w:after="0"/>
        <w:ind w:left="720"/>
        <w:rPr>
          <w:rFonts w:ascii="Times New Roman" w:hAnsi="Times New Roman"/>
          <w:bCs/>
          <w:sz w:val="24"/>
          <w:szCs w:val="24"/>
          <w:lang w:val="en-IN"/>
        </w:rPr>
      </w:pPr>
    </w:p>
    <w:p w14:paraId="464CFEA9" w14:textId="77777777" w:rsidR="00F46E51" w:rsidRPr="00F46E51" w:rsidRDefault="00F46E51" w:rsidP="00F46E51">
      <w:pPr>
        <w:pStyle w:val="BodyText"/>
        <w:tabs>
          <w:tab w:val="left" w:pos="4320"/>
        </w:tabs>
        <w:spacing w:after="0"/>
        <w:ind w:left="0"/>
        <w:rPr>
          <w:rFonts w:ascii="Times New Roman" w:hAnsi="Times New Roman"/>
          <w:b/>
          <w:bCs/>
          <w:sz w:val="24"/>
          <w:szCs w:val="24"/>
          <w:lang w:val="en-IN"/>
        </w:rPr>
      </w:pPr>
      <w:r w:rsidRPr="00F46E51">
        <w:rPr>
          <w:rFonts w:ascii="Times New Roman" w:hAnsi="Times New Roman"/>
          <w:b/>
          <w:bCs/>
          <w:sz w:val="24"/>
          <w:szCs w:val="24"/>
          <w:lang w:val="en-IN"/>
        </w:rPr>
        <w:t>Why</w:t>
      </w:r>
    </w:p>
    <w:p w14:paraId="12D2751C" w14:textId="77777777" w:rsidR="00F46E51" w:rsidRPr="00F46E51" w:rsidRDefault="00F46E51" w:rsidP="00F46E51">
      <w:pPr>
        <w:pStyle w:val="BodyText"/>
        <w:numPr>
          <w:ilvl w:val="0"/>
          <w:numId w:val="10"/>
        </w:numPr>
        <w:tabs>
          <w:tab w:val="left" w:pos="4320"/>
        </w:tabs>
        <w:spacing w:after="0"/>
        <w:rPr>
          <w:rFonts w:ascii="Times New Roman" w:hAnsi="Times New Roman"/>
          <w:bCs/>
          <w:sz w:val="24"/>
          <w:szCs w:val="24"/>
          <w:lang w:val="en-IN"/>
        </w:rPr>
      </w:pPr>
      <w:r w:rsidRPr="00F46E51">
        <w:rPr>
          <w:rFonts w:ascii="Times New Roman" w:hAnsi="Times New Roman"/>
          <w:b/>
          <w:bCs/>
          <w:sz w:val="24"/>
          <w:szCs w:val="24"/>
          <w:lang w:val="en-IN"/>
        </w:rPr>
        <w:t>Cash Management</w:t>
      </w:r>
      <w:r w:rsidRPr="00F46E51">
        <w:rPr>
          <w:rFonts w:ascii="Times New Roman" w:hAnsi="Times New Roman"/>
          <w:bCs/>
          <w:sz w:val="24"/>
          <w:szCs w:val="24"/>
          <w:lang w:val="en-IN"/>
        </w:rPr>
        <w:t>: To optimize cash flow by reallocating funds between accounts.</w:t>
      </w:r>
    </w:p>
    <w:p w14:paraId="2EE3733D" w14:textId="77777777" w:rsidR="00F46E51" w:rsidRPr="00F46E51" w:rsidRDefault="00F46E51" w:rsidP="00F46E51">
      <w:pPr>
        <w:pStyle w:val="BodyText"/>
        <w:numPr>
          <w:ilvl w:val="0"/>
          <w:numId w:val="10"/>
        </w:numPr>
        <w:tabs>
          <w:tab w:val="left" w:pos="4320"/>
        </w:tabs>
        <w:spacing w:after="0"/>
        <w:rPr>
          <w:rFonts w:ascii="Times New Roman" w:hAnsi="Times New Roman"/>
          <w:bCs/>
          <w:sz w:val="24"/>
          <w:szCs w:val="24"/>
          <w:lang w:val="en-IN"/>
        </w:rPr>
      </w:pPr>
      <w:r w:rsidRPr="00F46E51">
        <w:rPr>
          <w:rFonts w:ascii="Times New Roman" w:hAnsi="Times New Roman"/>
          <w:b/>
          <w:bCs/>
          <w:sz w:val="24"/>
          <w:szCs w:val="24"/>
          <w:lang w:val="en-IN"/>
        </w:rPr>
        <w:t>Operational Efficiency</w:t>
      </w:r>
      <w:r w:rsidRPr="00F46E51">
        <w:rPr>
          <w:rFonts w:ascii="Times New Roman" w:hAnsi="Times New Roman"/>
          <w:bCs/>
          <w:sz w:val="24"/>
          <w:szCs w:val="24"/>
          <w:lang w:val="en-IN"/>
        </w:rPr>
        <w:t>: Facilitates payments to suppliers, payroll, and other financial obligations.</w:t>
      </w:r>
    </w:p>
    <w:p w14:paraId="66C8AA3F" w14:textId="77777777" w:rsidR="00F46E51" w:rsidRPr="00F46E51" w:rsidRDefault="00F46E51" w:rsidP="00F46E51">
      <w:pPr>
        <w:pStyle w:val="BodyText"/>
        <w:numPr>
          <w:ilvl w:val="0"/>
          <w:numId w:val="10"/>
        </w:numPr>
        <w:tabs>
          <w:tab w:val="left" w:pos="4320"/>
        </w:tabs>
        <w:spacing w:after="0"/>
        <w:rPr>
          <w:rFonts w:ascii="Times New Roman" w:hAnsi="Times New Roman"/>
          <w:bCs/>
          <w:sz w:val="24"/>
          <w:szCs w:val="24"/>
          <w:lang w:val="en-IN"/>
        </w:rPr>
      </w:pPr>
      <w:r w:rsidRPr="00F46E51">
        <w:rPr>
          <w:rFonts w:ascii="Times New Roman" w:hAnsi="Times New Roman"/>
          <w:b/>
          <w:bCs/>
          <w:sz w:val="24"/>
          <w:szCs w:val="24"/>
          <w:lang w:val="en-IN"/>
        </w:rPr>
        <w:t>Financial Strategy</w:t>
      </w:r>
      <w:r w:rsidRPr="00F46E51">
        <w:rPr>
          <w:rFonts w:ascii="Times New Roman" w:hAnsi="Times New Roman"/>
          <w:bCs/>
          <w:sz w:val="24"/>
          <w:szCs w:val="24"/>
          <w:lang w:val="en-IN"/>
        </w:rPr>
        <w:t>: Supports strategic financial planning and investment activities.</w:t>
      </w:r>
    </w:p>
    <w:p w14:paraId="736CD52D" w14:textId="77777777" w:rsidR="00F46E51" w:rsidRPr="00306B8A" w:rsidRDefault="00F46E51" w:rsidP="00F46E51">
      <w:pPr>
        <w:pStyle w:val="BodyText"/>
        <w:tabs>
          <w:tab w:val="left" w:pos="4320"/>
        </w:tabs>
        <w:spacing w:after="0"/>
        <w:ind w:left="0"/>
        <w:rPr>
          <w:rFonts w:ascii="Times New Roman" w:hAnsi="Times New Roman"/>
          <w:bCs/>
          <w:sz w:val="24"/>
          <w:szCs w:val="24"/>
          <w:lang w:val="en-IN"/>
        </w:rPr>
      </w:pPr>
    </w:p>
    <w:p w14:paraId="68D5A2B5" w14:textId="77777777" w:rsidR="00F46E51" w:rsidRPr="00306B8A" w:rsidRDefault="00F46E51" w:rsidP="00F46E51">
      <w:pPr>
        <w:pStyle w:val="BodyText"/>
        <w:tabs>
          <w:tab w:val="left" w:pos="4320"/>
        </w:tabs>
        <w:spacing w:after="0"/>
        <w:ind w:left="0"/>
        <w:rPr>
          <w:rFonts w:ascii="Times New Roman" w:hAnsi="Times New Roman"/>
          <w:bCs/>
        </w:rPr>
      </w:pPr>
    </w:p>
    <w:p w14:paraId="2BA91859" w14:textId="77777777" w:rsidR="00BF6FF0" w:rsidRDefault="00BF6FF0" w:rsidP="00F46E51"/>
    <w:p w14:paraId="5E61C90F" w14:textId="38B583BA" w:rsidR="00F46E51" w:rsidRDefault="00F46E51" w:rsidP="00F46E51">
      <w:r>
        <w:lastRenderedPageBreak/>
        <w:t>Navigation – Cash Managemen</w:t>
      </w:r>
      <w:r w:rsidR="00E14C28">
        <w:t>t – Transactions – Bank Transfer</w:t>
      </w:r>
    </w:p>
    <w:p w14:paraId="7760A107" w14:textId="77777777" w:rsidR="00312D83" w:rsidRDefault="00312D83" w:rsidP="00F46E51"/>
    <w:p w14:paraId="343D67ED" w14:textId="3ADAF445" w:rsidR="00312D83" w:rsidRDefault="00312D83" w:rsidP="00F46E51">
      <w:r w:rsidRPr="00312D83">
        <w:rPr>
          <w:noProof/>
        </w:rPr>
        <w:drawing>
          <wp:inline distT="0" distB="0" distL="0" distR="0" wp14:anchorId="7CD9DC52" wp14:editId="3BF875BA">
            <wp:extent cx="5731510" cy="3355340"/>
            <wp:effectExtent l="19050" t="19050" r="21590" b="16510"/>
            <wp:docPr id="16712720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27206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55340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69145C6B" w14:textId="77777777" w:rsidR="00312D83" w:rsidRDefault="00312D83" w:rsidP="00F46E51"/>
    <w:p w14:paraId="6DC0CF44" w14:textId="77777777" w:rsidR="00312D83" w:rsidRDefault="00312D83" w:rsidP="00F46E51"/>
    <w:p w14:paraId="7C403365" w14:textId="77777777" w:rsidR="00312D83" w:rsidRDefault="00312D83" w:rsidP="00F46E51"/>
    <w:p w14:paraId="0FE413AB" w14:textId="2692E726" w:rsidR="00312D83" w:rsidRDefault="00312D83" w:rsidP="00F46E51">
      <w:r w:rsidRPr="00312D83">
        <w:rPr>
          <w:noProof/>
        </w:rPr>
        <w:drawing>
          <wp:inline distT="0" distB="0" distL="0" distR="0" wp14:anchorId="6CBA53BA" wp14:editId="6CD00DC6">
            <wp:extent cx="5731510" cy="2153920"/>
            <wp:effectExtent l="19050" t="19050" r="21590" b="17780"/>
            <wp:docPr id="17126550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65504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53920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1ECBBF50" w14:textId="77777777" w:rsidR="00312D83" w:rsidRDefault="00312D83" w:rsidP="00F46E51"/>
    <w:p w14:paraId="4E3C9A7B" w14:textId="77777777" w:rsidR="00312D83" w:rsidRDefault="00312D83" w:rsidP="00F46E51"/>
    <w:p w14:paraId="2CF906E5" w14:textId="77777777" w:rsidR="00312D83" w:rsidRDefault="00312D83" w:rsidP="00F46E51"/>
    <w:p w14:paraId="1B925B98" w14:textId="77777777" w:rsidR="00312D83" w:rsidRDefault="00312D83" w:rsidP="00F46E51"/>
    <w:p w14:paraId="54A0D36E" w14:textId="77777777" w:rsidR="00312D83" w:rsidRDefault="00312D83" w:rsidP="00F46E51"/>
    <w:p w14:paraId="69338504" w14:textId="77777777" w:rsidR="00312D83" w:rsidRDefault="00312D83" w:rsidP="00F46E51"/>
    <w:p w14:paraId="4DA84C49" w14:textId="77777777" w:rsidR="00312D83" w:rsidRDefault="00312D83" w:rsidP="00F46E51"/>
    <w:p w14:paraId="57EDC773" w14:textId="77777777" w:rsidR="001820D8" w:rsidRDefault="001820D8" w:rsidP="00F46E51"/>
    <w:p w14:paraId="43F5F5E2" w14:textId="2E60F041" w:rsidR="00312D83" w:rsidRDefault="00312D83" w:rsidP="00F46E51">
      <w:r>
        <w:lastRenderedPageBreak/>
        <w:t>Put the required details like Date, Currency, Amount, Source and Destination Bank A/c Number</w:t>
      </w:r>
      <w:r w:rsidR="00743A9B">
        <w:t xml:space="preserve"> then click on Save</w:t>
      </w:r>
    </w:p>
    <w:p w14:paraId="2640B383" w14:textId="716A0E80" w:rsidR="00312D83" w:rsidRDefault="00743A9B" w:rsidP="00F46E51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B4215" wp14:editId="23FF2B53">
                <wp:simplePos x="0" y="0"/>
                <wp:positionH relativeFrom="column">
                  <wp:posOffset>3124863</wp:posOffset>
                </wp:positionH>
                <wp:positionV relativeFrom="paragraph">
                  <wp:posOffset>1801716</wp:posOffset>
                </wp:positionV>
                <wp:extent cx="787179" cy="254442"/>
                <wp:effectExtent l="0" t="0" r="13335" b="12700"/>
                <wp:wrapNone/>
                <wp:docPr id="83718132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179" cy="25444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43FA7EC4" id="Rectangle 1" o:spid="_x0000_s1026" style="position:absolute;margin-left:246.05pt;margin-top:141.85pt;width:62pt;height:20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" filled="f" strokecolor="red" strokeweight="1pt"/>
            </w:pict>
          </mc:Fallback>
        </mc:AlternateContent>
      </w:r>
      <w:r w:rsidR="00312D83" w:rsidRPr="00312D83">
        <w:rPr>
          <w:noProof/>
        </w:rPr>
        <w:drawing>
          <wp:inline distT="0" distB="0" distL="0" distR="0" wp14:anchorId="71E903D2" wp14:editId="7B31E0E4">
            <wp:extent cx="5731510" cy="2118360"/>
            <wp:effectExtent l="19050" t="19050" r="21590" b="15240"/>
            <wp:docPr id="17273936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39369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18360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791C036A" w14:textId="77777777" w:rsidR="00743A9B" w:rsidRDefault="00743A9B" w:rsidP="00F46E51"/>
    <w:p w14:paraId="28CD9A98" w14:textId="4BA11C3F" w:rsidR="00743A9B" w:rsidRDefault="00743A9B" w:rsidP="00F46E51">
      <w:r>
        <w:t>Click on Submit</w:t>
      </w:r>
      <w:r w:rsidR="00A11F19">
        <w:t xml:space="preserve"> for Approval</w:t>
      </w:r>
    </w:p>
    <w:p w14:paraId="7AA1DCA5" w14:textId="433B3EFB" w:rsidR="00743A9B" w:rsidRDefault="00743A9B" w:rsidP="00F46E51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EC02CB" wp14:editId="65470C7E">
                <wp:simplePos x="0" y="0"/>
                <wp:positionH relativeFrom="column">
                  <wp:posOffset>3851579</wp:posOffset>
                </wp:positionH>
                <wp:positionV relativeFrom="paragraph">
                  <wp:posOffset>1781700</wp:posOffset>
                </wp:positionV>
                <wp:extent cx="787179" cy="254442"/>
                <wp:effectExtent l="0" t="0" r="13335" b="12700"/>
                <wp:wrapNone/>
                <wp:docPr id="15529670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179" cy="25444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56FAE56A" id="Rectangle 1" o:spid="_x0000_s1026" style="position:absolute;margin-left:303.25pt;margin-top:140.3pt;width:62pt;height:20.0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" filled="f" strokecolor="red" strokeweight="1pt"/>
            </w:pict>
          </mc:Fallback>
        </mc:AlternateContent>
      </w:r>
      <w:r w:rsidRPr="00743A9B">
        <w:rPr>
          <w:noProof/>
        </w:rPr>
        <w:drawing>
          <wp:inline distT="0" distB="0" distL="0" distR="0" wp14:anchorId="5F4175DE" wp14:editId="0764892A">
            <wp:extent cx="5731510" cy="2090420"/>
            <wp:effectExtent l="19050" t="19050" r="21590" b="24130"/>
            <wp:docPr id="17053205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32054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90420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66F101B3" w14:textId="77777777" w:rsidR="00743A9B" w:rsidRDefault="00743A9B" w:rsidP="00F46E51"/>
    <w:p w14:paraId="6F026A2B" w14:textId="4F86D163" w:rsidR="00743A9B" w:rsidRDefault="00926962" w:rsidP="00F46E51">
      <w:r>
        <w:t xml:space="preserve">After Approval </w:t>
      </w:r>
      <w:r w:rsidR="00743A9B">
        <w:t>Click on Transfer</w:t>
      </w:r>
      <w:r>
        <w:t xml:space="preserve"> Button</w:t>
      </w:r>
    </w:p>
    <w:p w14:paraId="28282DEC" w14:textId="6183F052" w:rsidR="00743A9B" w:rsidRDefault="00743A9B" w:rsidP="00F46E51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A75162" wp14:editId="60E1660C">
                <wp:simplePos x="0" y="0"/>
                <wp:positionH relativeFrom="column">
                  <wp:posOffset>4603805</wp:posOffset>
                </wp:positionH>
                <wp:positionV relativeFrom="paragraph">
                  <wp:posOffset>1792274</wp:posOffset>
                </wp:positionV>
                <wp:extent cx="890353" cy="254442"/>
                <wp:effectExtent l="0" t="0" r="24130" b="12700"/>
                <wp:wrapNone/>
                <wp:docPr id="14981425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353" cy="25444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4D649557" id="Rectangle 1" o:spid="_x0000_s1026" style="position:absolute;margin-left:362.5pt;margin-top:141.1pt;width:70.1pt;height:2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" filled="f" strokecolor="red" strokeweight="1pt"/>
            </w:pict>
          </mc:Fallback>
        </mc:AlternateContent>
      </w:r>
      <w:r w:rsidRPr="00743A9B">
        <w:rPr>
          <w:noProof/>
        </w:rPr>
        <w:drawing>
          <wp:inline distT="0" distB="0" distL="0" distR="0" wp14:anchorId="291D8BAF" wp14:editId="69564058">
            <wp:extent cx="5731510" cy="2097405"/>
            <wp:effectExtent l="19050" t="19050" r="21590" b="17145"/>
            <wp:docPr id="7456036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60367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97405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333D3BD8" w14:textId="77777777" w:rsidR="00113431" w:rsidRDefault="00113431" w:rsidP="00F46E51"/>
    <w:p w14:paraId="25C5EFE2" w14:textId="0AD52DD4" w:rsidR="00113431" w:rsidRDefault="00113431" w:rsidP="00F46E51">
      <w:r w:rsidRPr="00113431">
        <w:rPr>
          <w:noProof/>
        </w:rPr>
        <w:lastRenderedPageBreak/>
        <w:drawing>
          <wp:inline distT="0" distB="0" distL="0" distR="0" wp14:anchorId="2F4BD038" wp14:editId="11C3C30D">
            <wp:extent cx="5731510" cy="2101850"/>
            <wp:effectExtent l="19050" t="19050" r="21590" b="12700"/>
            <wp:docPr id="19364680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46807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01850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355E2423" w14:textId="77777777" w:rsidR="00743A9B" w:rsidRDefault="00743A9B" w:rsidP="00F46E51"/>
    <w:p w14:paraId="61E02AFC" w14:textId="77777777" w:rsidR="00743A9B" w:rsidRDefault="00743A9B" w:rsidP="00F46E51"/>
    <w:p w14:paraId="2E09280D" w14:textId="61599325" w:rsidR="00743A9B" w:rsidRDefault="00743A9B" w:rsidP="00743A9B">
      <w:pPr>
        <w:jc w:val="center"/>
      </w:pPr>
      <w:r>
        <w:t>XX END XX</w:t>
      </w:r>
    </w:p>
    <w:p w14:paraId="3E5266F6" w14:textId="77777777" w:rsidR="00743A9B" w:rsidRDefault="00743A9B" w:rsidP="00F46E51"/>
    <w:p w14:paraId="2E01A8FA" w14:textId="5390FE33" w:rsidR="00312D83" w:rsidRDefault="00312D83" w:rsidP="00F46E51"/>
    <w:p w14:paraId="686B2C13" w14:textId="77777777" w:rsidR="00F46E51" w:rsidRDefault="00F46E51" w:rsidP="00F46E51"/>
    <w:p w14:paraId="7F9C19E2" w14:textId="77777777" w:rsidR="00F46E51" w:rsidRDefault="00F46E51" w:rsidP="00F46E51">
      <w:pPr>
        <w:jc w:val="center"/>
      </w:pPr>
    </w:p>
    <w:p w14:paraId="229A013E" w14:textId="77777777" w:rsidR="00F46E51" w:rsidRDefault="00F46E51" w:rsidP="00F46E51"/>
    <w:p w14:paraId="092E7108" w14:textId="77777777" w:rsidR="00F46E51" w:rsidRDefault="00F46E51" w:rsidP="00F46E51"/>
    <w:p w14:paraId="55B2FAA6" w14:textId="77777777" w:rsidR="00F46E51" w:rsidRDefault="00F46E51" w:rsidP="00F46E51"/>
    <w:p w14:paraId="4E469BBA" w14:textId="77777777" w:rsidR="00F46E51" w:rsidRDefault="00F46E51" w:rsidP="00F46E51"/>
    <w:p w14:paraId="05D11E38" w14:textId="77777777" w:rsidR="00F46E51" w:rsidRDefault="00F46E51" w:rsidP="00F46E51">
      <w:pPr>
        <w:rPr>
          <w:lang w:val="en-IN"/>
        </w:rPr>
      </w:pPr>
    </w:p>
    <w:p w14:paraId="4280F02F" w14:textId="77777777" w:rsidR="00F46E51" w:rsidRDefault="00F46E51" w:rsidP="00F46E51">
      <w:pPr>
        <w:rPr>
          <w:lang w:val="en-IN"/>
        </w:rPr>
      </w:pPr>
    </w:p>
    <w:p w14:paraId="678B0A7F" w14:textId="77777777" w:rsidR="00F46E51" w:rsidRDefault="00F46E51" w:rsidP="00F46E51">
      <w:pPr>
        <w:rPr>
          <w:lang w:val="en-IN"/>
        </w:rPr>
      </w:pPr>
    </w:p>
    <w:p w14:paraId="5C1E98A8" w14:textId="77777777" w:rsidR="00F46E51" w:rsidRDefault="00F46E51" w:rsidP="00F46E51"/>
    <w:p w14:paraId="1CD33BCD" w14:textId="77777777" w:rsidR="00F46E51" w:rsidRDefault="00F46E51" w:rsidP="00F46E51">
      <w:r>
        <w:t xml:space="preserve"> </w:t>
      </w:r>
    </w:p>
    <w:p w14:paraId="6EA9E7FC" w14:textId="77777777" w:rsidR="00F46E51" w:rsidRPr="00F463B2" w:rsidRDefault="00F46E51" w:rsidP="00F46E51"/>
    <w:p w14:paraId="07359773" w14:textId="77777777" w:rsidR="00F46E51" w:rsidRDefault="00F46E51" w:rsidP="00F46E51"/>
    <w:p w14:paraId="2DFFD5A5" w14:textId="77777777" w:rsidR="00F46E51" w:rsidRDefault="00F46E51" w:rsidP="00F46E51"/>
    <w:p w14:paraId="4AB3DDA1" w14:textId="77777777" w:rsidR="00F46E51" w:rsidRDefault="00F46E51" w:rsidP="00F46E51"/>
    <w:p w14:paraId="714A3649" w14:textId="77777777" w:rsidR="00F46E51" w:rsidRPr="00F463B2" w:rsidRDefault="00F46E51" w:rsidP="00F46E51"/>
    <w:p w14:paraId="471195B1" w14:textId="77777777" w:rsidR="00F46E51" w:rsidRDefault="00F46E51" w:rsidP="00F46E51">
      <w:pPr>
        <w:rPr>
          <w:lang w:val="en-IN"/>
        </w:rPr>
      </w:pPr>
    </w:p>
    <w:p w14:paraId="08A874DB" w14:textId="77777777" w:rsidR="00F46E51" w:rsidRPr="009427EF" w:rsidRDefault="00F46E51" w:rsidP="00F46E51">
      <w:pPr>
        <w:rPr>
          <w:lang w:val="en-IN"/>
        </w:rPr>
      </w:pPr>
    </w:p>
    <w:p w14:paraId="4197A8F6" w14:textId="77777777" w:rsidR="00F46E51" w:rsidRPr="009427EF" w:rsidRDefault="00F46E51" w:rsidP="00F46E51">
      <w:pPr>
        <w:rPr>
          <w:lang w:val="en-IN"/>
        </w:rPr>
      </w:pPr>
    </w:p>
    <w:p w14:paraId="7239B011" w14:textId="77777777" w:rsidR="00F46E51" w:rsidRPr="009427EF" w:rsidRDefault="00F46E51" w:rsidP="00F46E51">
      <w:pPr>
        <w:rPr>
          <w:lang w:val="en-IN"/>
        </w:rPr>
      </w:pPr>
    </w:p>
    <w:p w14:paraId="2A24800D" w14:textId="77777777" w:rsidR="00F46E51" w:rsidRDefault="00F46E51" w:rsidP="00F46E51"/>
    <w:p w14:paraId="55514092" w14:textId="77777777" w:rsidR="00F46E51" w:rsidRDefault="00F46E51" w:rsidP="00F46E51"/>
    <w:p w14:paraId="292716AE" w14:textId="77777777" w:rsidR="00F46E51" w:rsidRDefault="00F46E51" w:rsidP="00F46E51"/>
    <w:p w14:paraId="5B9DCB6E" w14:textId="77777777" w:rsidR="00F46E51" w:rsidRDefault="00F46E51" w:rsidP="00F46E51"/>
    <w:p w14:paraId="1475E697" w14:textId="77777777" w:rsidR="00B960BD" w:rsidRDefault="00B960BD"/>
    <w:sectPr w:rsidR="00B960BD" w:rsidSect="00F46E51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4A43A" w14:textId="77777777" w:rsidR="00D71957" w:rsidRDefault="00D71957">
      <w:r>
        <w:separator/>
      </w:r>
    </w:p>
  </w:endnote>
  <w:endnote w:type="continuationSeparator" w:id="0">
    <w:p w14:paraId="5535C781" w14:textId="77777777" w:rsidR="00D71957" w:rsidRDefault="00D71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40271" w14:textId="4A46A342" w:rsidR="006C72D6" w:rsidRDefault="00F96159" w:rsidP="00CB202E">
    <w:pPr>
      <w:pStyle w:val="Footer"/>
    </w:pPr>
    <w:r>
      <w:t xml:space="preserve">Company Confidential – For internal use only    </w:t>
    </w:r>
    <w:r w:rsidR="00DA4F13">
      <w:t xml:space="preserve">                                    </w:t>
    </w:r>
    <w:r>
      <w:t xml:space="preserve">        Page </w:t>
    </w:r>
    <w:r>
      <w:fldChar w:fldCharType="begin"/>
    </w:r>
    <w:r>
      <w:instrText xml:space="preserve"> PAGE </w:instrText>
    </w:r>
    <w:r>
      <w:fldChar w:fldCharType="separate"/>
    </w:r>
    <w:r w:rsidR="00166F3B">
      <w:rPr>
        <w:noProof/>
      </w:rPr>
      <w:t>5</w:t>
    </w:r>
    <w:r>
      <w:rPr>
        <w:noProof/>
      </w:rP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166F3B">
      <w:rPr>
        <w:noProof/>
      </w:rPr>
      <w:t>5</w:t>
    </w:r>
    <w:r>
      <w:rPr>
        <w:noProof/>
      </w:rPr>
      <w:fldChar w:fldCharType="end"/>
    </w:r>
    <w:r>
      <w:tab/>
    </w:r>
  </w:p>
  <w:p w14:paraId="299E9A3B" w14:textId="77777777" w:rsidR="006C72D6" w:rsidRDefault="006C72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B3D156" w14:textId="77777777" w:rsidR="00D71957" w:rsidRDefault="00D71957">
      <w:r>
        <w:separator/>
      </w:r>
    </w:p>
  </w:footnote>
  <w:footnote w:type="continuationSeparator" w:id="0">
    <w:p w14:paraId="31A00608" w14:textId="77777777" w:rsidR="00D71957" w:rsidRDefault="00D71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98921" w14:textId="57E1969A" w:rsidR="006C72D6" w:rsidRDefault="00DA4F13" w:rsidP="00CB202E">
    <w:pPr>
      <w:pStyle w:val="Header"/>
    </w:pPr>
    <w:r>
      <w:rPr>
        <w:noProof/>
      </w:rPr>
      <w:drawing>
        <wp:inline distT="0" distB="0" distL="0" distR="0" wp14:anchorId="36ACFE8D" wp14:editId="25AE46E8">
          <wp:extent cx="1036320" cy="450799"/>
          <wp:effectExtent l="0" t="0" r="0" b="6985"/>
          <wp:docPr id="3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384" cy="465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6159">
      <w:t xml:space="preserve">                                      </w:t>
    </w:r>
    <w:r w:rsidR="00F96159">
      <w:rPr>
        <w:noProof/>
      </w:rPr>
      <w:drawing>
        <wp:inline distT="0" distB="0" distL="0" distR="0" wp14:anchorId="658F6E95" wp14:editId="4A923EA4">
          <wp:extent cx="583775" cy="279451"/>
          <wp:effectExtent l="0" t="0" r="6985" b="6350"/>
          <wp:docPr id="13677410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869" cy="291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96159">
      <w:t xml:space="preserve">              </w:t>
    </w:r>
    <w:r>
      <w:t xml:space="preserve">                      </w:t>
    </w:r>
    <w:r>
      <w:rPr>
        <w:noProof/>
      </w:rPr>
      <w:drawing>
        <wp:inline distT="0" distB="0" distL="0" distR="0" wp14:anchorId="045B6F29" wp14:editId="42C429DF">
          <wp:extent cx="1013460" cy="2895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795" cy="300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6159">
      <w:t xml:space="preserve">                                                                                                                                                         </w:t>
    </w:r>
  </w:p>
  <w:p w14:paraId="405E6991" w14:textId="77777777" w:rsidR="006C72D6" w:rsidRDefault="006C72D6" w:rsidP="00CB202E">
    <w:pPr>
      <w:pStyle w:val="Header"/>
    </w:pPr>
  </w:p>
  <w:p w14:paraId="0104AA75" w14:textId="2C6C6D64" w:rsidR="006C72D6" w:rsidRPr="000839E7" w:rsidRDefault="00F96159" w:rsidP="00CB202E">
    <w:pPr>
      <w:pStyle w:val="Header"/>
    </w:pPr>
    <w:r>
      <w:t xml:space="preserve">              </w:t>
    </w:r>
    <w:r w:rsidR="00DA4F13">
      <w:t xml:space="preserve">                   TXIS – MII</w:t>
    </w:r>
    <w:r w:rsidR="00166F3B">
      <w:t xml:space="preserve"> </w:t>
    </w:r>
    <w:r w:rsidR="00DA4F13">
      <w:t>ERP</w:t>
    </w:r>
    <w:r>
      <w:t xml:space="preserve"> Practice Solution Document            </w:t>
    </w:r>
  </w:p>
  <w:p w14:paraId="2B0C089F" w14:textId="77777777" w:rsidR="006C72D6" w:rsidRDefault="006C72D6" w:rsidP="00CB202E">
    <w:pPr>
      <w:pStyle w:val="Header"/>
    </w:pPr>
  </w:p>
  <w:p w14:paraId="07B3857F" w14:textId="77777777" w:rsidR="006C72D6" w:rsidRDefault="006C72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D2D"/>
    <w:multiLevelType w:val="multilevel"/>
    <w:tmpl w:val="6E426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52CC7"/>
    <w:multiLevelType w:val="multilevel"/>
    <w:tmpl w:val="219A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3D59A2"/>
    <w:multiLevelType w:val="multilevel"/>
    <w:tmpl w:val="DB64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D8438D"/>
    <w:multiLevelType w:val="multilevel"/>
    <w:tmpl w:val="839A4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B21569"/>
    <w:multiLevelType w:val="multilevel"/>
    <w:tmpl w:val="4288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F34C97"/>
    <w:multiLevelType w:val="multilevel"/>
    <w:tmpl w:val="22A0A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1E6F9E"/>
    <w:multiLevelType w:val="multilevel"/>
    <w:tmpl w:val="AD0AF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A50FAE"/>
    <w:multiLevelType w:val="multilevel"/>
    <w:tmpl w:val="51DA7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EB4EC3"/>
    <w:multiLevelType w:val="multilevel"/>
    <w:tmpl w:val="CD82A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D02427"/>
    <w:multiLevelType w:val="multilevel"/>
    <w:tmpl w:val="2E50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E51"/>
    <w:rsid w:val="000129DA"/>
    <w:rsid w:val="00113431"/>
    <w:rsid w:val="00166F3B"/>
    <w:rsid w:val="001820D8"/>
    <w:rsid w:val="002A72E8"/>
    <w:rsid w:val="00312D83"/>
    <w:rsid w:val="005D4C80"/>
    <w:rsid w:val="006C72D6"/>
    <w:rsid w:val="00743A9B"/>
    <w:rsid w:val="00926962"/>
    <w:rsid w:val="00A11F19"/>
    <w:rsid w:val="00B960BD"/>
    <w:rsid w:val="00BF6FF0"/>
    <w:rsid w:val="00D71957"/>
    <w:rsid w:val="00DA4F13"/>
    <w:rsid w:val="00E14C28"/>
    <w:rsid w:val="00F46E51"/>
    <w:rsid w:val="00F9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F1232E"/>
  <w15:chartTrackingRefBased/>
  <w15:docId w15:val="{48EB096C-B3C7-43EB-A1ED-A2FFBFD2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46E51"/>
    <w:pPr>
      <w:overflowPunct w:val="0"/>
      <w:autoSpaceDE w:val="0"/>
      <w:autoSpaceDN w:val="0"/>
      <w:adjustRightInd w:val="0"/>
      <w:spacing w:before="120" w:after="120"/>
      <w:ind w:left="2520"/>
      <w:textAlignment w:val="baseline"/>
    </w:pPr>
    <w:rPr>
      <w:rFonts w:ascii="Book Antiqua" w:hAnsi="Book Antiqua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F46E51"/>
    <w:rPr>
      <w:rFonts w:ascii="Book Antiqua" w:eastAsia="Times New Roman" w:hAnsi="Book Antiqua" w:cs="Times New Roman"/>
      <w:kern w:val="0"/>
      <w:sz w:val="20"/>
      <w:szCs w:val="20"/>
      <w:lang w:val="en-US"/>
      <w14:ligatures w14:val="none"/>
    </w:rPr>
  </w:style>
  <w:style w:type="character" w:customStyle="1" w:styleId="HighlightedVariable">
    <w:name w:val="Highlighted Variable"/>
    <w:rsid w:val="00F46E51"/>
    <w:rPr>
      <w:color w:val="0000FF"/>
    </w:rPr>
  </w:style>
  <w:style w:type="paragraph" w:styleId="Title">
    <w:name w:val="Title"/>
    <w:link w:val="TitleChar"/>
    <w:qFormat/>
    <w:rsid w:val="00F46E51"/>
    <w:pPr>
      <w:keepLines/>
      <w:spacing w:after="120" w:line="240" w:lineRule="auto"/>
      <w:ind w:left="2520" w:right="720"/>
    </w:pPr>
    <w:rPr>
      <w:rFonts w:ascii="Book Antiqua" w:eastAsia="Times New Roman" w:hAnsi="Book Antiqua" w:cs="Times New Roman"/>
      <w:kern w:val="0"/>
      <w:sz w:val="48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F46E51"/>
    <w:rPr>
      <w:rFonts w:ascii="Book Antiqua" w:eastAsia="Times New Roman" w:hAnsi="Book Antiqua" w:cs="Times New Roman"/>
      <w:kern w:val="0"/>
      <w:sz w:val="48"/>
      <w:szCs w:val="20"/>
      <w:lang w:val="en-US"/>
      <w14:ligatures w14:val="none"/>
    </w:rPr>
  </w:style>
  <w:style w:type="paragraph" w:customStyle="1" w:styleId="TitleBar">
    <w:name w:val="Title Bar"/>
    <w:basedOn w:val="Normal"/>
    <w:rsid w:val="00F46E51"/>
    <w:pPr>
      <w:keepNext/>
      <w:pageBreakBefore/>
      <w:shd w:val="solid" w:color="auto" w:fill="auto"/>
      <w:spacing w:before="1680"/>
      <w:ind w:left="2520" w:right="720"/>
    </w:pPr>
    <w:rPr>
      <w:sz w:val="36"/>
    </w:rPr>
  </w:style>
  <w:style w:type="paragraph" w:customStyle="1" w:styleId="Title-Major">
    <w:name w:val="Title-Major"/>
    <w:basedOn w:val="Title"/>
    <w:rsid w:val="00F46E51"/>
    <w:rPr>
      <w:smallCaps/>
    </w:rPr>
  </w:style>
  <w:style w:type="paragraph" w:styleId="Header">
    <w:name w:val="header"/>
    <w:basedOn w:val="Normal"/>
    <w:link w:val="HeaderChar"/>
    <w:uiPriority w:val="99"/>
    <w:unhideWhenUsed/>
    <w:rsid w:val="00F46E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E51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nhideWhenUsed/>
    <w:rsid w:val="00F46E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46E51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TXIS User</dc:creator>
  <cp:keywords/>
  <dc:description/>
  <cp:lastModifiedBy>Niraj</cp:lastModifiedBy>
  <cp:revision>10</cp:revision>
  <dcterms:created xsi:type="dcterms:W3CDTF">2024-10-17T06:30:00Z</dcterms:created>
  <dcterms:modified xsi:type="dcterms:W3CDTF">2024-10-17T11:30:00Z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76d22308-a9fe-4c6b-9379-05312f8e8122</vt:lpwstr>
  </property>
</Properties>
</file>