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59523" w14:textId="77777777" w:rsidR="00306B8A" w:rsidRDefault="00306B8A" w:rsidP="00306B8A">
      <w:pPr>
        <w:pStyle w:val="TitleBar"/>
        <w:ind w:left="0" w:right="-7"/>
      </w:pPr>
    </w:p>
    <w:p w14:paraId="68373EDF" w14:textId="77777777" w:rsidR="00306B8A" w:rsidRDefault="00306B8A" w:rsidP="00306B8A">
      <w:pPr>
        <w:pStyle w:val="BodyText"/>
        <w:tabs>
          <w:tab w:val="left" w:pos="4320"/>
        </w:tabs>
        <w:spacing w:after="0"/>
        <w:rPr>
          <w:rStyle w:val="HighlightedVariable"/>
          <w:sz w:val="28"/>
          <w:szCs w:val="28"/>
        </w:rPr>
      </w:pPr>
    </w:p>
    <w:p w14:paraId="2A73E514" w14:textId="4223A346" w:rsidR="00306B8A" w:rsidRDefault="00306B8A" w:rsidP="00306B8A">
      <w:pPr>
        <w:pStyle w:val="Title-Major"/>
        <w:ind w:left="0" w:right="-7"/>
        <w:jc w:val="center"/>
      </w:pPr>
      <w:r>
        <w:t xml:space="preserve">White Paper User manual </w:t>
      </w:r>
    </w:p>
    <w:p w14:paraId="066C89C6" w14:textId="5D7F8170" w:rsidR="00306B8A" w:rsidRDefault="00306B8A" w:rsidP="00306B8A">
      <w:pPr>
        <w:pStyle w:val="Title-Major"/>
        <w:ind w:left="0" w:right="-7"/>
        <w:jc w:val="center"/>
      </w:pPr>
      <w:r>
        <w:t>Manual Clearing</w:t>
      </w:r>
    </w:p>
    <w:p w14:paraId="0CEE28D4" w14:textId="77777777" w:rsidR="00306B8A" w:rsidRDefault="00306B8A" w:rsidP="00306B8A">
      <w:pPr>
        <w:jc w:val="center"/>
        <w:rPr>
          <w:rStyle w:val="HighlightedVariable"/>
          <w:sz w:val="36"/>
        </w:rPr>
      </w:pPr>
    </w:p>
    <w:p w14:paraId="27A113D3" w14:textId="3D734A3E" w:rsidR="00306B8A" w:rsidRPr="00924C49" w:rsidRDefault="00306B8A" w:rsidP="00306B8A">
      <w:pPr>
        <w:jc w:val="center"/>
        <w:rPr>
          <w:rStyle w:val="HighlightedVariable"/>
        </w:rPr>
      </w:pPr>
      <w:r w:rsidRPr="00924C49">
        <w:rPr>
          <w:rStyle w:val="HighlightedVariable"/>
          <w:sz w:val="36"/>
        </w:rPr>
        <w:t xml:space="preserve">Module – </w:t>
      </w:r>
      <w:r>
        <w:rPr>
          <w:color w:val="0000FF"/>
          <w:sz w:val="36"/>
        </w:rPr>
        <w:t>Cash Management</w:t>
      </w:r>
    </w:p>
    <w:p w14:paraId="69825214" w14:textId="77777777" w:rsidR="00306B8A" w:rsidRDefault="00306B8A" w:rsidP="00306B8A">
      <w:pPr>
        <w:pStyle w:val="Title"/>
        <w:jc w:val="center"/>
      </w:pPr>
    </w:p>
    <w:p w14:paraId="4793AD98" w14:textId="77777777" w:rsidR="00306B8A" w:rsidRDefault="00306B8A" w:rsidP="00306B8A">
      <w:pPr>
        <w:pStyle w:val="BodyText"/>
        <w:jc w:val="center"/>
      </w:pPr>
    </w:p>
    <w:p w14:paraId="07778261" w14:textId="77777777" w:rsidR="00306B8A" w:rsidRPr="00EB5BF1" w:rsidRDefault="00306B8A" w:rsidP="00306B8A">
      <w:pPr>
        <w:pStyle w:val="BodyText"/>
        <w:tabs>
          <w:tab w:val="left" w:pos="4290"/>
          <w:tab w:val="left" w:pos="4320"/>
        </w:tabs>
        <w:spacing w:after="0"/>
        <w:ind w:left="0"/>
        <w:rPr>
          <w:sz w:val="26"/>
        </w:rPr>
      </w:pPr>
      <w:r>
        <w:rPr>
          <w:sz w:val="26"/>
        </w:rPr>
        <w:t xml:space="preserve">                                       </w:t>
      </w:r>
    </w:p>
    <w:p w14:paraId="0ED174C5" w14:textId="77777777" w:rsidR="00306B8A" w:rsidRDefault="00306B8A" w:rsidP="00306B8A">
      <w:pPr>
        <w:pStyle w:val="BodyText"/>
        <w:tabs>
          <w:tab w:val="left" w:pos="4320"/>
        </w:tabs>
        <w:spacing w:after="0"/>
        <w:rPr>
          <w:rStyle w:val="HighlightedVariable"/>
          <w:sz w:val="28"/>
          <w:szCs w:val="28"/>
        </w:rPr>
      </w:pPr>
    </w:p>
    <w:p w14:paraId="14795F85" w14:textId="77777777" w:rsidR="00306B8A" w:rsidRPr="00AE723A" w:rsidRDefault="00306B8A" w:rsidP="00306B8A">
      <w:pPr>
        <w:pStyle w:val="BodyText"/>
        <w:tabs>
          <w:tab w:val="left" w:pos="4320"/>
        </w:tabs>
        <w:spacing w:after="0"/>
      </w:pPr>
      <w:r w:rsidRPr="00DF02B0">
        <w:rPr>
          <w:b/>
        </w:rPr>
        <w:t>Author</w:t>
      </w:r>
      <w:r w:rsidRPr="00DF02B0">
        <w:rPr>
          <w:b/>
        </w:rPr>
        <w:tab/>
        <w:t>:</w:t>
      </w:r>
      <w:r>
        <w:t xml:space="preserve">    Ajinkya Patil </w:t>
      </w:r>
    </w:p>
    <w:p w14:paraId="0F521C67" w14:textId="507E6B0B" w:rsidR="00306B8A" w:rsidRPr="00DF02B0" w:rsidRDefault="00306B8A" w:rsidP="00306B8A">
      <w:pPr>
        <w:pStyle w:val="BodyText"/>
        <w:tabs>
          <w:tab w:val="left" w:pos="4320"/>
        </w:tabs>
        <w:spacing w:after="0"/>
      </w:pPr>
      <w:r w:rsidRPr="00DF02B0">
        <w:rPr>
          <w:b/>
        </w:rPr>
        <w:t>Creation Date</w:t>
      </w:r>
      <w:r w:rsidRPr="00DF02B0">
        <w:rPr>
          <w:b/>
        </w:rPr>
        <w:tab/>
        <w:t>:</w:t>
      </w:r>
      <w:r w:rsidR="00BC1E55">
        <w:t xml:space="preserve">    01-Oct-2024</w:t>
      </w:r>
      <w:r w:rsidRPr="00DF02B0">
        <w:tab/>
      </w:r>
    </w:p>
    <w:p w14:paraId="5C185FE7" w14:textId="3EA2CF7C" w:rsidR="00306B8A" w:rsidRPr="00DF02B0" w:rsidRDefault="00306B8A" w:rsidP="00306B8A">
      <w:pPr>
        <w:pStyle w:val="BodyText"/>
        <w:tabs>
          <w:tab w:val="left" w:pos="4320"/>
        </w:tabs>
        <w:spacing w:after="0"/>
      </w:pPr>
      <w:r w:rsidRPr="00DF02B0">
        <w:rPr>
          <w:b/>
        </w:rPr>
        <w:t>Last Updated</w:t>
      </w:r>
      <w:r w:rsidRPr="00DF02B0">
        <w:rPr>
          <w:b/>
        </w:rPr>
        <w:tab/>
        <w:t>:</w:t>
      </w:r>
      <w:r w:rsidR="00BC1E55">
        <w:rPr>
          <w:b/>
        </w:rPr>
        <w:t xml:space="preserve">    </w:t>
      </w:r>
      <w:r w:rsidR="00BC1E55" w:rsidRPr="00BC1E55">
        <w:t>0</w:t>
      </w:r>
      <w:r w:rsidR="00BC1E55">
        <w:t>1</w:t>
      </w:r>
      <w:r w:rsidR="00BC1E55" w:rsidRPr="00BC1E55">
        <w:t>-Oct-2024</w:t>
      </w:r>
      <w:r w:rsidRPr="00DF02B0">
        <w:tab/>
      </w:r>
      <w:r w:rsidRPr="00DF02B0">
        <w:tab/>
      </w:r>
    </w:p>
    <w:p w14:paraId="2E23FB82" w14:textId="6FE3DF37" w:rsidR="00306B8A" w:rsidRDefault="00306B8A" w:rsidP="00306B8A">
      <w:pPr>
        <w:pStyle w:val="BodyText"/>
        <w:tabs>
          <w:tab w:val="left" w:pos="4320"/>
        </w:tabs>
        <w:spacing w:after="0"/>
        <w:rPr>
          <w:b/>
        </w:rPr>
      </w:pPr>
      <w:r w:rsidRPr="00DF02B0">
        <w:rPr>
          <w:b/>
        </w:rPr>
        <w:t>Version</w:t>
      </w:r>
      <w:r w:rsidRPr="00DF02B0">
        <w:rPr>
          <w:b/>
        </w:rPr>
        <w:tab/>
        <w:t>:</w:t>
      </w:r>
      <w:r w:rsidR="00BC1E55">
        <w:rPr>
          <w:b/>
        </w:rPr>
        <w:t xml:space="preserve">    </w:t>
      </w:r>
      <w:r w:rsidRPr="00BC1E55">
        <w:t>1.0</w:t>
      </w:r>
    </w:p>
    <w:p w14:paraId="4B2137F0" w14:textId="77777777" w:rsidR="00306B8A" w:rsidRDefault="00306B8A" w:rsidP="00306B8A">
      <w:pPr>
        <w:pStyle w:val="BodyText"/>
        <w:tabs>
          <w:tab w:val="left" w:pos="4320"/>
        </w:tabs>
        <w:spacing w:after="0"/>
        <w:rPr>
          <w:b/>
        </w:rPr>
      </w:pPr>
    </w:p>
    <w:p w14:paraId="4442F3F3" w14:textId="77777777" w:rsidR="00306B8A" w:rsidRDefault="00306B8A" w:rsidP="00306B8A">
      <w:pPr>
        <w:pStyle w:val="BodyText"/>
        <w:tabs>
          <w:tab w:val="left" w:pos="4320"/>
        </w:tabs>
        <w:spacing w:after="0"/>
        <w:rPr>
          <w:b/>
        </w:rPr>
      </w:pPr>
    </w:p>
    <w:p w14:paraId="21205763" w14:textId="77777777" w:rsidR="00306B8A" w:rsidRDefault="00306B8A" w:rsidP="00306B8A">
      <w:pPr>
        <w:pStyle w:val="BodyText"/>
        <w:tabs>
          <w:tab w:val="left" w:pos="4320"/>
        </w:tabs>
        <w:spacing w:after="0"/>
        <w:rPr>
          <w:b/>
        </w:rPr>
      </w:pPr>
    </w:p>
    <w:p w14:paraId="5B40F91A" w14:textId="77777777" w:rsidR="00306B8A" w:rsidRDefault="00306B8A" w:rsidP="00306B8A">
      <w:pPr>
        <w:pStyle w:val="BodyText"/>
        <w:tabs>
          <w:tab w:val="left" w:pos="4320"/>
        </w:tabs>
        <w:spacing w:after="0"/>
        <w:rPr>
          <w:b/>
        </w:rPr>
      </w:pPr>
    </w:p>
    <w:p w14:paraId="54118727" w14:textId="77777777" w:rsidR="00306B8A" w:rsidRDefault="00306B8A" w:rsidP="00306B8A">
      <w:pPr>
        <w:pStyle w:val="BodyText"/>
        <w:tabs>
          <w:tab w:val="left" w:pos="4320"/>
        </w:tabs>
        <w:spacing w:after="0"/>
        <w:rPr>
          <w:b/>
        </w:rPr>
      </w:pPr>
    </w:p>
    <w:p w14:paraId="63E279B0" w14:textId="77777777" w:rsidR="00306B8A" w:rsidRDefault="00306B8A" w:rsidP="00306B8A">
      <w:pPr>
        <w:pStyle w:val="BodyText"/>
        <w:tabs>
          <w:tab w:val="left" w:pos="4320"/>
        </w:tabs>
        <w:spacing w:after="0"/>
        <w:rPr>
          <w:b/>
        </w:rPr>
      </w:pPr>
    </w:p>
    <w:p w14:paraId="357BB222" w14:textId="77777777" w:rsidR="00306B8A" w:rsidRDefault="00306B8A" w:rsidP="00306B8A">
      <w:pPr>
        <w:pStyle w:val="BodyText"/>
        <w:tabs>
          <w:tab w:val="left" w:pos="4320"/>
        </w:tabs>
        <w:spacing w:after="0"/>
        <w:rPr>
          <w:b/>
        </w:rPr>
      </w:pPr>
    </w:p>
    <w:p w14:paraId="387E32F1" w14:textId="77777777" w:rsidR="00306B8A" w:rsidRDefault="00306B8A" w:rsidP="00306B8A">
      <w:pPr>
        <w:pStyle w:val="BodyText"/>
        <w:tabs>
          <w:tab w:val="left" w:pos="4320"/>
        </w:tabs>
        <w:spacing w:after="0"/>
        <w:rPr>
          <w:b/>
        </w:rPr>
      </w:pPr>
    </w:p>
    <w:p w14:paraId="1543E2DB" w14:textId="77777777" w:rsidR="00306B8A" w:rsidRDefault="00306B8A" w:rsidP="00306B8A">
      <w:pPr>
        <w:pStyle w:val="BodyText"/>
        <w:tabs>
          <w:tab w:val="left" w:pos="4320"/>
        </w:tabs>
        <w:spacing w:after="0"/>
        <w:rPr>
          <w:b/>
        </w:rPr>
      </w:pPr>
    </w:p>
    <w:p w14:paraId="2BC0BF54" w14:textId="77777777" w:rsidR="00306B8A" w:rsidRDefault="00306B8A" w:rsidP="00306B8A">
      <w:pPr>
        <w:pStyle w:val="BodyText"/>
        <w:tabs>
          <w:tab w:val="left" w:pos="4320"/>
        </w:tabs>
        <w:spacing w:after="0"/>
        <w:rPr>
          <w:b/>
        </w:rPr>
      </w:pPr>
    </w:p>
    <w:p w14:paraId="6173C5B0" w14:textId="77777777" w:rsidR="00306B8A" w:rsidRDefault="00306B8A" w:rsidP="00306B8A">
      <w:pPr>
        <w:pStyle w:val="BodyText"/>
        <w:tabs>
          <w:tab w:val="left" w:pos="4320"/>
        </w:tabs>
        <w:spacing w:after="0"/>
        <w:rPr>
          <w:b/>
        </w:rPr>
      </w:pPr>
    </w:p>
    <w:p w14:paraId="65AAEF5F" w14:textId="440EE7C9" w:rsidR="00306B8A" w:rsidRDefault="00306B8A" w:rsidP="00306B8A">
      <w:pPr>
        <w:pStyle w:val="BodyText"/>
        <w:tabs>
          <w:tab w:val="left" w:pos="4320"/>
        </w:tabs>
        <w:spacing w:after="0"/>
        <w:ind w:left="0"/>
        <w:rPr>
          <w:bCs/>
        </w:rPr>
      </w:pPr>
    </w:p>
    <w:p w14:paraId="5530EE98" w14:textId="77777777" w:rsidR="00306B8A" w:rsidRDefault="00306B8A" w:rsidP="00306B8A">
      <w:pPr>
        <w:pStyle w:val="BodyText"/>
        <w:tabs>
          <w:tab w:val="left" w:pos="4320"/>
        </w:tabs>
        <w:spacing w:after="0"/>
        <w:ind w:left="0"/>
        <w:rPr>
          <w:bCs/>
          <w:lang w:val="en-IN"/>
        </w:rPr>
      </w:pPr>
    </w:p>
    <w:p w14:paraId="2B337376" w14:textId="69B403ED" w:rsidR="00306B8A" w:rsidRPr="00306B8A" w:rsidRDefault="001B2F65" w:rsidP="00306B8A">
      <w:pPr>
        <w:pStyle w:val="BodyText"/>
        <w:tabs>
          <w:tab w:val="left" w:pos="4320"/>
        </w:tabs>
        <w:spacing w:after="0"/>
        <w:ind w:left="0"/>
        <w:rPr>
          <w:rFonts w:ascii="Times New Roman" w:hAnsi="Times New Roman"/>
          <w:bCs/>
          <w:sz w:val="24"/>
          <w:szCs w:val="24"/>
          <w:lang w:val="en-IN"/>
        </w:rPr>
      </w:pPr>
      <w:r>
        <w:rPr>
          <w:rFonts w:ascii="Times New Roman" w:hAnsi="Times New Roman"/>
          <w:bCs/>
          <w:sz w:val="24"/>
          <w:szCs w:val="24"/>
          <w:lang w:val="en-IN"/>
        </w:rPr>
        <w:t xml:space="preserve">Manual clearing </w:t>
      </w:r>
      <w:r w:rsidR="00612BC1" w:rsidRPr="00612BC1">
        <w:rPr>
          <w:rFonts w:ascii="Times New Roman" w:hAnsi="Times New Roman"/>
          <w:bCs/>
          <w:sz w:val="24"/>
          <w:szCs w:val="24"/>
          <w:lang w:val="en-IN"/>
        </w:rPr>
        <w:t>allows users to clear payments, receipts, and other transactions without first reconciling them. Users can also undo the cleared status of a payment or receipt</w:t>
      </w:r>
      <w:r w:rsidR="00612BC1">
        <w:rPr>
          <w:rFonts w:ascii="Times New Roman" w:hAnsi="Times New Roman"/>
          <w:bCs/>
          <w:sz w:val="24"/>
          <w:szCs w:val="24"/>
          <w:lang w:val="en-IN"/>
        </w:rPr>
        <w:t xml:space="preserve">. </w:t>
      </w:r>
      <w:r w:rsidR="00306B8A" w:rsidRPr="00306B8A">
        <w:rPr>
          <w:rFonts w:ascii="Times New Roman" w:hAnsi="Times New Roman"/>
          <w:bCs/>
          <w:sz w:val="24"/>
          <w:szCs w:val="24"/>
          <w:lang w:val="en-IN"/>
        </w:rPr>
        <w:t>Here’s a breakdown using the 5 W's:</w:t>
      </w:r>
    </w:p>
    <w:p w14:paraId="6FE151E0" w14:textId="77777777" w:rsidR="00306B8A" w:rsidRPr="00306B8A" w:rsidRDefault="00306B8A" w:rsidP="00306B8A">
      <w:pPr>
        <w:pStyle w:val="BodyText"/>
        <w:tabs>
          <w:tab w:val="left" w:pos="4320"/>
        </w:tabs>
        <w:spacing w:after="0"/>
        <w:ind w:left="0"/>
        <w:rPr>
          <w:rFonts w:ascii="Times New Roman" w:hAnsi="Times New Roman"/>
          <w:b/>
          <w:bCs/>
          <w:sz w:val="24"/>
          <w:szCs w:val="24"/>
          <w:lang w:val="en-IN"/>
        </w:rPr>
      </w:pPr>
      <w:r w:rsidRPr="00306B8A">
        <w:rPr>
          <w:rFonts w:ascii="Times New Roman" w:hAnsi="Times New Roman"/>
          <w:b/>
          <w:bCs/>
          <w:sz w:val="24"/>
          <w:szCs w:val="24"/>
          <w:lang w:val="en-IN"/>
        </w:rPr>
        <w:t>1. Who?</w:t>
      </w:r>
    </w:p>
    <w:p w14:paraId="320F00AD" w14:textId="77777777" w:rsidR="00306B8A" w:rsidRPr="00306B8A" w:rsidRDefault="00306B8A" w:rsidP="00306B8A">
      <w:pPr>
        <w:pStyle w:val="BodyText"/>
        <w:numPr>
          <w:ilvl w:val="0"/>
          <w:numId w:val="2"/>
        </w:numPr>
        <w:tabs>
          <w:tab w:val="left" w:pos="4320"/>
        </w:tabs>
        <w:spacing w:after="0"/>
        <w:rPr>
          <w:rFonts w:ascii="Times New Roman" w:hAnsi="Times New Roman"/>
          <w:bCs/>
          <w:sz w:val="24"/>
          <w:szCs w:val="24"/>
          <w:lang w:val="en-IN"/>
        </w:rPr>
      </w:pPr>
      <w:r w:rsidRPr="00306B8A">
        <w:rPr>
          <w:rFonts w:ascii="Times New Roman" w:hAnsi="Times New Roman"/>
          <w:b/>
          <w:bCs/>
          <w:sz w:val="24"/>
          <w:szCs w:val="24"/>
          <w:lang w:val="en-IN"/>
        </w:rPr>
        <w:t>Participants:</w:t>
      </w:r>
      <w:r w:rsidRPr="00306B8A">
        <w:rPr>
          <w:rFonts w:ascii="Times New Roman" w:hAnsi="Times New Roman"/>
          <w:bCs/>
          <w:sz w:val="24"/>
          <w:szCs w:val="24"/>
          <w:lang w:val="en-IN"/>
        </w:rPr>
        <w:t xml:space="preserve"> Typically involves accountants, financial analysts, or clerks who are responsible for managing financial transactions and reconciling accounts.</w:t>
      </w:r>
    </w:p>
    <w:p w14:paraId="73A2A447" w14:textId="77777777" w:rsidR="00306B8A" w:rsidRPr="00306B8A" w:rsidRDefault="00306B8A" w:rsidP="00306B8A">
      <w:pPr>
        <w:pStyle w:val="BodyText"/>
        <w:tabs>
          <w:tab w:val="left" w:pos="4320"/>
        </w:tabs>
        <w:spacing w:after="0"/>
        <w:ind w:left="720"/>
        <w:rPr>
          <w:rFonts w:ascii="Times New Roman" w:hAnsi="Times New Roman"/>
          <w:bCs/>
          <w:sz w:val="24"/>
          <w:szCs w:val="24"/>
          <w:lang w:val="en-IN"/>
        </w:rPr>
      </w:pPr>
    </w:p>
    <w:p w14:paraId="0499C1E5" w14:textId="77777777" w:rsidR="00306B8A" w:rsidRPr="00306B8A" w:rsidRDefault="00306B8A" w:rsidP="00306B8A">
      <w:pPr>
        <w:pStyle w:val="BodyText"/>
        <w:tabs>
          <w:tab w:val="left" w:pos="4320"/>
        </w:tabs>
        <w:spacing w:after="0"/>
        <w:ind w:left="0"/>
        <w:rPr>
          <w:rFonts w:ascii="Times New Roman" w:hAnsi="Times New Roman"/>
          <w:b/>
          <w:bCs/>
          <w:sz w:val="24"/>
          <w:szCs w:val="24"/>
          <w:lang w:val="en-IN"/>
        </w:rPr>
      </w:pPr>
      <w:r w:rsidRPr="00306B8A">
        <w:rPr>
          <w:rFonts w:ascii="Times New Roman" w:hAnsi="Times New Roman"/>
          <w:b/>
          <w:bCs/>
          <w:sz w:val="24"/>
          <w:szCs w:val="24"/>
          <w:lang w:val="en-IN"/>
        </w:rPr>
        <w:t>2. What?</w:t>
      </w:r>
    </w:p>
    <w:p w14:paraId="19B027E4" w14:textId="77777777" w:rsidR="00306B8A" w:rsidRPr="00306B8A" w:rsidRDefault="00306B8A" w:rsidP="00306B8A">
      <w:pPr>
        <w:pStyle w:val="BodyText"/>
        <w:numPr>
          <w:ilvl w:val="0"/>
          <w:numId w:val="3"/>
        </w:numPr>
        <w:tabs>
          <w:tab w:val="left" w:pos="4320"/>
        </w:tabs>
        <w:spacing w:after="0"/>
        <w:rPr>
          <w:rFonts w:ascii="Times New Roman" w:hAnsi="Times New Roman"/>
          <w:bCs/>
          <w:sz w:val="24"/>
          <w:szCs w:val="24"/>
          <w:lang w:val="en-IN"/>
        </w:rPr>
      </w:pPr>
      <w:r w:rsidRPr="00306B8A">
        <w:rPr>
          <w:rFonts w:ascii="Times New Roman" w:hAnsi="Times New Roman"/>
          <w:b/>
          <w:bCs/>
          <w:sz w:val="24"/>
          <w:szCs w:val="24"/>
          <w:lang w:val="en-IN"/>
        </w:rPr>
        <w:t>Process:</w:t>
      </w:r>
      <w:r w:rsidRPr="00306B8A">
        <w:rPr>
          <w:rFonts w:ascii="Times New Roman" w:hAnsi="Times New Roman"/>
          <w:bCs/>
          <w:sz w:val="24"/>
          <w:szCs w:val="24"/>
          <w:lang w:val="en-IN"/>
        </w:rPr>
        <w:t xml:space="preserve"> Manual clearing refers to the manual reconciliation of transactions, such as payments and receipts, ensuring that they are correctly matched and recorded in the system. This may involve investigating discrepancies and adjusting entries.</w:t>
      </w:r>
    </w:p>
    <w:p w14:paraId="2C272163" w14:textId="77777777" w:rsidR="00306B8A" w:rsidRPr="00306B8A" w:rsidRDefault="00306B8A" w:rsidP="00306B8A">
      <w:pPr>
        <w:pStyle w:val="BodyText"/>
        <w:tabs>
          <w:tab w:val="left" w:pos="4320"/>
        </w:tabs>
        <w:spacing w:after="0"/>
        <w:ind w:left="720"/>
        <w:rPr>
          <w:rFonts w:ascii="Times New Roman" w:hAnsi="Times New Roman"/>
          <w:bCs/>
          <w:sz w:val="24"/>
          <w:szCs w:val="24"/>
          <w:lang w:val="en-IN"/>
        </w:rPr>
      </w:pPr>
    </w:p>
    <w:p w14:paraId="15F70410" w14:textId="77777777" w:rsidR="00306B8A" w:rsidRPr="00306B8A" w:rsidRDefault="00306B8A" w:rsidP="00306B8A">
      <w:pPr>
        <w:pStyle w:val="BodyText"/>
        <w:tabs>
          <w:tab w:val="left" w:pos="4320"/>
        </w:tabs>
        <w:spacing w:after="0"/>
        <w:ind w:left="0"/>
        <w:rPr>
          <w:rFonts w:ascii="Times New Roman" w:hAnsi="Times New Roman"/>
          <w:b/>
          <w:bCs/>
          <w:sz w:val="24"/>
          <w:szCs w:val="24"/>
          <w:lang w:val="en-IN"/>
        </w:rPr>
      </w:pPr>
      <w:r w:rsidRPr="00306B8A">
        <w:rPr>
          <w:rFonts w:ascii="Times New Roman" w:hAnsi="Times New Roman"/>
          <w:b/>
          <w:bCs/>
          <w:sz w:val="24"/>
          <w:szCs w:val="24"/>
          <w:lang w:val="en-IN"/>
        </w:rPr>
        <w:t>3. When?</w:t>
      </w:r>
    </w:p>
    <w:p w14:paraId="40639010" w14:textId="77777777" w:rsidR="00306B8A" w:rsidRPr="00306B8A" w:rsidRDefault="00306B8A" w:rsidP="00306B8A">
      <w:pPr>
        <w:pStyle w:val="BodyText"/>
        <w:numPr>
          <w:ilvl w:val="0"/>
          <w:numId w:val="4"/>
        </w:numPr>
        <w:tabs>
          <w:tab w:val="left" w:pos="4320"/>
        </w:tabs>
        <w:spacing w:after="0"/>
        <w:rPr>
          <w:rFonts w:ascii="Times New Roman" w:hAnsi="Times New Roman"/>
          <w:bCs/>
          <w:sz w:val="24"/>
          <w:szCs w:val="24"/>
          <w:lang w:val="en-IN"/>
        </w:rPr>
      </w:pPr>
      <w:r w:rsidRPr="00306B8A">
        <w:rPr>
          <w:rFonts w:ascii="Times New Roman" w:hAnsi="Times New Roman"/>
          <w:b/>
          <w:bCs/>
          <w:sz w:val="24"/>
          <w:szCs w:val="24"/>
          <w:lang w:val="en-IN"/>
        </w:rPr>
        <w:t>Timing:</w:t>
      </w:r>
      <w:r w:rsidRPr="00306B8A">
        <w:rPr>
          <w:rFonts w:ascii="Times New Roman" w:hAnsi="Times New Roman"/>
          <w:bCs/>
          <w:sz w:val="24"/>
          <w:szCs w:val="24"/>
          <w:lang w:val="en-IN"/>
        </w:rPr>
        <w:t xml:space="preserve"> This process usually occurs at the end of a financial period, such as monthly or quarterly, or whenever discrepancies are identified that require attention.</w:t>
      </w:r>
    </w:p>
    <w:p w14:paraId="3DD1466E" w14:textId="77777777" w:rsidR="00306B8A" w:rsidRPr="00306B8A" w:rsidRDefault="00306B8A" w:rsidP="00306B8A">
      <w:pPr>
        <w:pStyle w:val="BodyText"/>
        <w:tabs>
          <w:tab w:val="left" w:pos="4320"/>
        </w:tabs>
        <w:spacing w:after="0"/>
        <w:ind w:left="720"/>
        <w:rPr>
          <w:rFonts w:ascii="Times New Roman" w:hAnsi="Times New Roman"/>
          <w:bCs/>
          <w:sz w:val="24"/>
          <w:szCs w:val="24"/>
          <w:lang w:val="en-IN"/>
        </w:rPr>
      </w:pPr>
    </w:p>
    <w:p w14:paraId="469A7CC5" w14:textId="77777777" w:rsidR="00306B8A" w:rsidRPr="00306B8A" w:rsidRDefault="00306B8A" w:rsidP="00306B8A">
      <w:pPr>
        <w:pStyle w:val="BodyText"/>
        <w:tabs>
          <w:tab w:val="left" w:pos="4320"/>
        </w:tabs>
        <w:spacing w:after="0"/>
        <w:ind w:left="0"/>
        <w:rPr>
          <w:rFonts w:ascii="Times New Roman" w:hAnsi="Times New Roman"/>
          <w:b/>
          <w:bCs/>
          <w:sz w:val="24"/>
          <w:szCs w:val="24"/>
          <w:lang w:val="en-IN"/>
        </w:rPr>
      </w:pPr>
      <w:r w:rsidRPr="00306B8A">
        <w:rPr>
          <w:rFonts w:ascii="Times New Roman" w:hAnsi="Times New Roman"/>
          <w:b/>
          <w:bCs/>
          <w:sz w:val="24"/>
          <w:szCs w:val="24"/>
          <w:lang w:val="en-IN"/>
        </w:rPr>
        <w:t>4. Where?</w:t>
      </w:r>
    </w:p>
    <w:p w14:paraId="2FB16BEE" w14:textId="77777777" w:rsidR="00306B8A" w:rsidRPr="00306B8A" w:rsidRDefault="00306B8A" w:rsidP="00306B8A">
      <w:pPr>
        <w:pStyle w:val="BodyText"/>
        <w:numPr>
          <w:ilvl w:val="0"/>
          <w:numId w:val="5"/>
        </w:numPr>
        <w:tabs>
          <w:tab w:val="left" w:pos="4320"/>
        </w:tabs>
        <w:spacing w:after="0"/>
        <w:rPr>
          <w:rFonts w:ascii="Times New Roman" w:hAnsi="Times New Roman"/>
          <w:bCs/>
          <w:sz w:val="24"/>
          <w:szCs w:val="24"/>
          <w:lang w:val="en-IN"/>
        </w:rPr>
      </w:pPr>
      <w:r w:rsidRPr="00306B8A">
        <w:rPr>
          <w:rFonts w:ascii="Times New Roman" w:hAnsi="Times New Roman"/>
          <w:b/>
          <w:bCs/>
          <w:sz w:val="24"/>
          <w:szCs w:val="24"/>
          <w:lang w:val="en-IN"/>
        </w:rPr>
        <w:t>Location:</w:t>
      </w:r>
      <w:r w:rsidRPr="00306B8A">
        <w:rPr>
          <w:rFonts w:ascii="Times New Roman" w:hAnsi="Times New Roman"/>
          <w:bCs/>
          <w:sz w:val="24"/>
          <w:szCs w:val="24"/>
          <w:lang w:val="en-IN"/>
        </w:rPr>
        <w:t xml:space="preserve"> Manual clearing takes place within the Oracle financial software modules, particularly in accounts payable and accounts receivable areas.</w:t>
      </w:r>
    </w:p>
    <w:p w14:paraId="13192507" w14:textId="77777777" w:rsidR="00306B8A" w:rsidRPr="00306B8A" w:rsidRDefault="00306B8A" w:rsidP="00306B8A">
      <w:pPr>
        <w:pStyle w:val="BodyText"/>
        <w:tabs>
          <w:tab w:val="left" w:pos="4320"/>
        </w:tabs>
        <w:spacing w:after="0"/>
        <w:ind w:left="720"/>
        <w:rPr>
          <w:rFonts w:ascii="Times New Roman" w:hAnsi="Times New Roman"/>
          <w:bCs/>
          <w:sz w:val="24"/>
          <w:szCs w:val="24"/>
          <w:lang w:val="en-IN"/>
        </w:rPr>
      </w:pPr>
    </w:p>
    <w:p w14:paraId="4486658C" w14:textId="77777777" w:rsidR="00306B8A" w:rsidRPr="00306B8A" w:rsidRDefault="00306B8A" w:rsidP="00306B8A">
      <w:pPr>
        <w:pStyle w:val="BodyText"/>
        <w:tabs>
          <w:tab w:val="left" w:pos="4320"/>
        </w:tabs>
        <w:spacing w:after="0"/>
        <w:ind w:left="0"/>
        <w:rPr>
          <w:rFonts w:ascii="Times New Roman" w:hAnsi="Times New Roman"/>
          <w:b/>
          <w:bCs/>
          <w:sz w:val="24"/>
          <w:szCs w:val="24"/>
          <w:lang w:val="en-IN"/>
        </w:rPr>
      </w:pPr>
      <w:r w:rsidRPr="00306B8A">
        <w:rPr>
          <w:rFonts w:ascii="Times New Roman" w:hAnsi="Times New Roman"/>
          <w:b/>
          <w:bCs/>
          <w:sz w:val="24"/>
          <w:szCs w:val="24"/>
          <w:lang w:val="en-IN"/>
        </w:rPr>
        <w:t>5. Why?</w:t>
      </w:r>
    </w:p>
    <w:p w14:paraId="72F28EC3" w14:textId="77777777" w:rsidR="00306B8A" w:rsidRPr="00306B8A" w:rsidRDefault="00306B8A" w:rsidP="00306B8A">
      <w:pPr>
        <w:pStyle w:val="BodyText"/>
        <w:numPr>
          <w:ilvl w:val="0"/>
          <w:numId w:val="6"/>
        </w:numPr>
        <w:tabs>
          <w:tab w:val="left" w:pos="4320"/>
        </w:tabs>
        <w:spacing w:after="0"/>
        <w:rPr>
          <w:rFonts w:ascii="Times New Roman" w:hAnsi="Times New Roman"/>
          <w:bCs/>
          <w:sz w:val="24"/>
          <w:szCs w:val="24"/>
          <w:lang w:val="en-IN"/>
        </w:rPr>
      </w:pPr>
      <w:r w:rsidRPr="00306B8A">
        <w:rPr>
          <w:rFonts w:ascii="Times New Roman" w:hAnsi="Times New Roman"/>
          <w:b/>
          <w:bCs/>
          <w:sz w:val="24"/>
          <w:szCs w:val="24"/>
          <w:lang w:val="en-IN"/>
        </w:rPr>
        <w:t>Purpose:</w:t>
      </w:r>
      <w:r w:rsidRPr="00306B8A">
        <w:rPr>
          <w:rFonts w:ascii="Times New Roman" w:hAnsi="Times New Roman"/>
          <w:bCs/>
          <w:sz w:val="24"/>
          <w:szCs w:val="24"/>
          <w:lang w:val="en-IN"/>
        </w:rPr>
        <w:t xml:space="preserve"> The main goal is to ensure that financial records are accurate and complete, preventing errors that could lead to financial misstatements or operational issues.</w:t>
      </w:r>
    </w:p>
    <w:p w14:paraId="24D1D086" w14:textId="77777777" w:rsidR="00306B8A" w:rsidRPr="00306B8A" w:rsidRDefault="00306B8A" w:rsidP="00306B8A">
      <w:pPr>
        <w:pStyle w:val="BodyText"/>
        <w:tabs>
          <w:tab w:val="left" w:pos="4320"/>
        </w:tabs>
        <w:spacing w:after="0"/>
        <w:ind w:left="720"/>
        <w:rPr>
          <w:rFonts w:ascii="Times New Roman" w:hAnsi="Times New Roman"/>
          <w:bCs/>
          <w:sz w:val="24"/>
          <w:szCs w:val="24"/>
          <w:lang w:val="en-IN"/>
        </w:rPr>
      </w:pPr>
    </w:p>
    <w:p w14:paraId="5E5BC60D" w14:textId="77777777" w:rsidR="00306B8A" w:rsidRPr="00306B8A" w:rsidRDefault="00306B8A" w:rsidP="00306B8A">
      <w:pPr>
        <w:pStyle w:val="BodyText"/>
        <w:tabs>
          <w:tab w:val="left" w:pos="4320"/>
        </w:tabs>
        <w:spacing w:after="0"/>
        <w:ind w:left="0"/>
        <w:rPr>
          <w:rFonts w:ascii="Times New Roman" w:hAnsi="Times New Roman"/>
          <w:bCs/>
          <w:sz w:val="24"/>
          <w:szCs w:val="24"/>
          <w:lang w:val="en-IN"/>
        </w:rPr>
      </w:pPr>
      <w:r w:rsidRPr="00306B8A">
        <w:rPr>
          <w:rFonts w:ascii="Times New Roman" w:hAnsi="Times New Roman"/>
          <w:bCs/>
          <w:sz w:val="24"/>
          <w:szCs w:val="24"/>
          <w:lang w:val="en-IN"/>
        </w:rPr>
        <w:t>This process is crucial for maintaining the integrity of financial data and ensuring compliance with accounting standards.</w:t>
      </w:r>
    </w:p>
    <w:p w14:paraId="213D5E99" w14:textId="5C5C622E" w:rsidR="00306B8A" w:rsidRPr="00306B8A" w:rsidRDefault="00306B8A" w:rsidP="00306B8A">
      <w:pPr>
        <w:pStyle w:val="BodyText"/>
        <w:tabs>
          <w:tab w:val="left" w:pos="4320"/>
        </w:tabs>
        <w:spacing w:after="0"/>
        <w:ind w:left="0"/>
        <w:rPr>
          <w:rFonts w:ascii="Times New Roman" w:hAnsi="Times New Roman"/>
          <w:bCs/>
        </w:rPr>
      </w:pPr>
    </w:p>
    <w:p w14:paraId="357474DB" w14:textId="77777777" w:rsidR="00306B8A" w:rsidRDefault="00306B8A" w:rsidP="00306B8A">
      <w:pPr>
        <w:pStyle w:val="BodyText"/>
        <w:tabs>
          <w:tab w:val="left" w:pos="4320"/>
        </w:tabs>
        <w:spacing w:after="0"/>
        <w:rPr>
          <w:b/>
        </w:rPr>
      </w:pPr>
    </w:p>
    <w:p w14:paraId="4FB3CC1A" w14:textId="77777777" w:rsidR="00306B8A" w:rsidRDefault="00306B8A" w:rsidP="00306B8A">
      <w:pPr>
        <w:pStyle w:val="BodyText"/>
        <w:tabs>
          <w:tab w:val="left" w:pos="4320"/>
        </w:tabs>
        <w:spacing w:after="0"/>
        <w:rPr>
          <w:b/>
        </w:rPr>
      </w:pPr>
    </w:p>
    <w:p w14:paraId="3FA9D36B" w14:textId="77777777" w:rsidR="00306B8A" w:rsidRDefault="00306B8A" w:rsidP="00306B8A">
      <w:pPr>
        <w:pStyle w:val="BodyText"/>
        <w:tabs>
          <w:tab w:val="left" w:pos="4320"/>
        </w:tabs>
        <w:spacing w:after="0"/>
        <w:rPr>
          <w:b/>
        </w:rPr>
      </w:pPr>
    </w:p>
    <w:p w14:paraId="71207EC5" w14:textId="77777777" w:rsidR="00306B8A" w:rsidRDefault="00306B8A" w:rsidP="00306B8A">
      <w:pPr>
        <w:pStyle w:val="BodyText"/>
        <w:tabs>
          <w:tab w:val="left" w:pos="4320"/>
        </w:tabs>
        <w:spacing w:after="0"/>
        <w:rPr>
          <w:b/>
        </w:rPr>
      </w:pPr>
    </w:p>
    <w:p w14:paraId="06AC2FAD" w14:textId="77777777" w:rsidR="00306B8A" w:rsidRDefault="00306B8A" w:rsidP="00306B8A">
      <w:pPr>
        <w:pStyle w:val="BodyText"/>
        <w:tabs>
          <w:tab w:val="left" w:pos="4320"/>
        </w:tabs>
        <w:spacing w:after="0"/>
        <w:rPr>
          <w:b/>
        </w:rPr>
      </w:pPr>
    </w:p>
    <w:p w14:paraId="16ADA6BD" w14:textId="77777777" w:rsidR="00306B8A" w:rsidRDefault="00306B8A" w:rsidP="00306B8A">
      <w:pPr>
        <w:pStyle w:val="BodyText"/>
        <w:tabs>
          <w:tab w:val="left" w:pos="4320"/>
        </w:tabs>
        <w:spacing w:after="0"/>
        <w:rPr>
          <w:b/>
        </w:rPr>
      </w:pPr>
    </w:p>
    <w:p w14:paraId="1EE25E8E" w14:textId="77777777" w:rsidR="00306B8A" w:rsidRDefault="00306B8A" w:rsidP="00306B8A">
      <w:pPr>
        <w:pStyle w:val="BodyText"/>
        <w:tabs>
          <w:tab w:val="left" w:pos="4320"/>
        </w:tabs>
        <w:spacing w:after="0"/>
        <w:rPr>
          <w:b/>
        </w:rPr>
      </w:pPr>
    </w:p>
    <w:p w14:paraId="6D522268" w14:textId="77777777" w:rsidR="00306B8A" w:rsidRDefault="00306B8A" w:rsidP="00306B8A">
      <w:pPr>
        <w:pStyle w:val="BodyText"/>
        <w:tabs>
          <w:tab w:val="left" w:pos="4320"/>
        </w:tabs>
        <w:spacing w:after="0"/>
        <w:rPr>
          <w:b/>
        </w:rPr>
      </w:pPr>
    </w:p>
    <w:p w14:paraId="02FEF229" w14:textId="6A70C259" w:rsidR="00306B8A" w:rsidRDefault="00306B8A" w:rsidP="00306B8A">
      <w:r>
        <w:lastRenderedPageBreak/>
        <w:t>Navigation – Cash Management – Transactions – Bank Clearing</w:t>
      </w:r>
    </w:p>
    <w:p w14:paraId="2434155D" w14:textId="77777777" w:rsidR="00306B8A" w:rsidRDefault="00306B8A" w:rsidP="00306B8A"/>
    <w:p w14:paraId="6A13271A" w14:textId="7696D8B8" w:rsidR="00306B8A" w:rsidRDefault="00306B8A" w:rsidP="00306B8A">
      <w:r w:rsidRPr="00306B8A">
        <w:rPr>
          <w:noProof/>
        </w:rPr>
        <w:drawing>
          <wp:inline distT="0" distB="0" distL="0" distR="0" wp14:anchorId="14050E32" wp14:editId="21B9B45F">
            <wp:extent cx="5731510" cy="3902075"/>
            <wp:effectExtent l="19050" t="19050" r="21590" b="22225"/>
            <wp:docPr id="1310060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60152" name=""/>
                    <pic:cNvPicPr/>
                  </pic:nvPicPr>
                  <pic:blipFill>
                    <a:blip r:embed="rId7"/>
                    <a:stretch>
                      <a:fillRect/>
                    </a:stretch>
                  </pic:blipFill>
                  <pic:spPr>
                    <a:xfrm>
                      <a:off x="0" y="0"/>
                      <a:ext cx="5731510" cy="3902075"/>
                    </a:xfrm>
                    <a:prstGeom prst="rect">
                      <a:avLst/>
                    </a:prstGeom>
                    <a:ln>
                      <a:solidFill>
                        <a:srgbClr val="FF0000"/>
                      </a:solidFill>
                    </a:ln>
                  </pic:spPr>
                </pic:pic>
              </a:graphicData>
            </a:graphic>
          </wp:inline>
        </w:drawing>
      </w:r>
    </w:p>
    <w:p w14:paraId="36A73D67" w14:textId="77777777" w:rsidR="007D5AA6" w:rsidRDefault="007D5AA6" w:rsidP="00306B8A"/>
    <w:p w14:paraId="0A7A0BF0" w14:textId="77777777" w:rsidR="007D5AA6" w:rsidRDefault="007D5AA6" w:rsidP="00306B8A"/>
    <w:p w14:paraId="67DABBBF" w14:textId="77777777" w:rsidR="00306B8A" w:rsidRDefault="00306B8A" w:rsidP="00306B8A"/>
    <w:p w14:paraId="315D8E67" w14:textId="32C0A915" w:rsidR="00306B8A" w:rsidRDefault="007D5AA6" w:rsidP="00306B8A">
      <w:r w:rsidRPr="007D5AA6">
        <w:rPr>
          <w:noProof/>
        </w:rPr>
        <w:drawing>
          <wp:inline distT="0" distB="0" distL="0" distR="0" wp14:anchorId="24235795" wp14:editId="1932BF3E">
            <wp:extent cx="5731510" cy="2164715"/>
            <wp:effectExtent l="19050" t="19050" r="21590" b="26035"/>
            <wp:docPr id="1920296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96342" name=""/>
                    <pic:cNvPicPr/>
                  </pic:nvPicPr>
                  <pic:blipFill>
                    <a:blip r:embed="rId8"/>
                    <a:stretch>
                      <a:fillRect/>
                    </a:stretch>
                  </pic:blipFill>
                  <pic:spPr>
                    <a:xfrm>
                      <a:off x="0" y="0"/>
                      <a:ext cx="5731510" cy="2164715"/>
                    </a:xfrm>
                    <a:prstGeom prst="rect">
                      <a:avLst/>
                    </a:prstGeom>
                    <a:ln>
                      <a:solidFill>
                        <a:srgbClr val="FF0000"/>
                      </a:solidFill>
                    </a:ln>
                  </pic:spPr>
                </pic:pic>
              </a:graphicData>
            </a:graphic>
          </wp:inline>
        </w:drawing>
      </w:r>
    </w:p>
    <w:p w14:paraId="3F1E43A0" w14:textId="77777777" w:rsidR="007D5AA6" w:rsidRDefault="007D5AA6" w:rsidP="00306B8A"/>
    <w:p w14:paraId="54265FFE" w14:textId="77777777" w:rsidR="007D5AA6" w:rsidRDefault="007D5AA6" w:rsidP="00306B8A"/>
    <w:p w14:paraId="55B1BF20" w14:textId="77777777" w:rsidR="007D5AA6" w:rsidRDefault="007D5AA6" w:rsidP="00306B8A"/>
    <w:p w14:paraId="12B16DBE" w14:textId="77777777" w:rsidR="007D5AA6" w:rsidRDefault="007D5AA6" w:rsidP="00306B8A"/>
    <w:p w14:paraId="13842FC1" w14:textId="77777777" w:rsidR="007D5AA6" w:rsidRDefault="007D5AA6" w:rsidP="00306B8A"/>
    <w:p w14:paraId="203B8955" w14:textId="77777777" w:rsidR="007D5AA6" w:rsidRDefault="007D5AA6" w:rsidP="00306B8A"/>
    <w:p w14:paraId="71E947E1" w14:textId="5128AB2C" w:rsidR="007D5AA6" w:rsidRDefault="007D5AA6" w:rsidP="00306B8A">
      <w:r>
        <w:lastRenderedPageBreak/>
        <w:t>Put the required details</w:t>
      </w:r>
    </w:p>
    <w:p w14:paraId="3770AC7A" w14:textId="77777777" w:rsidR="007D5AA6" w:rsidRDefault="007D5AA6" w:rsidP="00306B8A"/>
    <w:p w14:paraId="528DF44A" w14:textId="2171AE1A" w:rsidR="007D5AA6" w:rsidRDefault="007D5AA6" w:rsidP="00306B8A">
      <w:r w:rsidRPr="007D5AA6">
        <w:rPr>
          <w:noProof/>
        </w:rPr>
        <w:drawing>
          <wp:inline distT="0" distB="0" distL="0" distR="0" wp14:anchorId="2130E3C1" wp14:editId="6E72B1BF">
            <wp:extent cx="5731510" cy="2167255"/>
            <wp:effectExtent l="19050" t="19050" r="21590" b="23495"/>
            <wp:docPr id="2975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8598" name=""/>
                    <pic:cNvPicPr/>
                  </pic:nvPicPr>
                  <pic:blipFill>
                    <a:blip r:embed="rId9"/>
                    <a:stretch>
                      <a:fillRect/>
                    </a:stretch>
                  </pic:blipFill>
                  <pic:spPr>
                    <a:xfrm>
                      <a:off x="0" y="0"/>
                      <a:ext cx="5731510" cy="2167255"/>
                    </a:xfrm>
                    <a:prstGeom prst="rect">
                      <a:avLst/>
                    </a:prstGeom>
                    <a:ln>
                      <a:solidFill>
                        <a:srgbClr val="FF0000"/>
                      </a:solidFill>
                    </a:ln>
                  </pic:spPr>
                </pic:pic>
              </a:graphicData>
            </a:graphic>
          </wp:inline>
        </w:drawing>
      </w:r>
    </w:p>
    <w:p w14:paraId="6FD5E63E" w14:textId="77777777" w:rsidR="007D5AA6" w:rsidRDefault="007D5AA6" w:rsidP="00306B8A"/>
    <w:p w14:paraId="10543EEA" w14:textId="2BB4CA8C" w:rsidR="007D5AA6" w:rsidRDefault="007D5AA6" w:rsidP="00306B8A">
      <w:r>
        <w:t>Tick on the line, select transaction type as an Uncleared and put the required details.</w:t>
      </w:r>
    </w:p>
    <w:p w14:paraId="09625263" w14:textId="77777777" w:rsidR="007D5AA6" w:rsidRDefault="007D5AA6" w:rsidP="00306B8A"/>
    <w:p w14:paraId="2E3C3BB2" w14:textId="7774F6F2" w:rsidR="007D5AA6" w:rsidRDefault="007D5AA6" w:rsidP="00306B8A">
      <w:r>
        <w:rPr>
          <w:noProof/>
          <w14:ligatures w14:val="standardContextual"/>
        </w:rPr>
        <mc:AlternateContent>
          <mc:Choice Requires="wps">
            <w:drawing>
              <wp:anchor distT="0" distB="0" distL="114300" distR="114300" simplePos="0" relativeHeight="251661312" behindDoc="0" locked="0" layoutInCell="1" allowOverlap="1" wp14:anchorId="5D328A96" wp14:editId="5C05CF95">
                <wp:simplePos x="0" y="0"/>
                <wp:positionH relativeFrom="column">
                  <wp:posOffset>3162300</wp:posOffset>
                </wp:positionH>
                <wp:positionV relativeFrom="paragraph">
                  <wp:posOffset>188595</wp:posOffset>
                </wp:positionV>
                <wp:extent cx="1270000" cy="209550"/>
                <wp:effectExtent l="0" t="0" r="25400" b="19050"/>
                <wp:wrapNone/>
                <wp:docPr id="887346012" name="Rectangle 3"/>
                <wp:cNvGraphicFramePr/>
                <a:graphic xmlns:a="http://schemas.openxmlformats.org/drawingml/2006/main">
                  <a:graphicData uri="http://schemas.microsoft.com/office/word/2010/wordprocessingShape">
                    <wps:wsp>
                      <wps:cNvSpPr/>
                      <wps:spPr>
                        <a:xfrm>
                          <a:off x="0" y="0"/>
                          <a:ext cx="127000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911150" id="Rectangle 3" o:spid="_x0000_s1026" style="position:absolute;margin-left:249pt;margin-top:14.85pt;width:100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71A57668" wp14:editId="4B3CF5B0">
                <wp:simplePos x="0" y="0"/>
                <wp:positionH relativeFrom="column">
                  <wp:posOffset>44450</wp:posOffset>
                </wp:positionH>
                <wp:positionV relativeFrom="paragraph">
                  <wp:posOffset>950595</wp:posOffset>
                </wp:positionV>
                <wp:extent cx="171450" cy="184150"/>
                <wp:effectExtent l="0" t="0" r="19050" b="25400"/>
                <wp:wrapNone/>
                <wp:docPr id="1281429496" name="Oval 1"/>
                <wp:cNvGraphicFramePr/>
                <a:graphic xmlns:a="http://schemas.openxmlformats.org/drawingml/2006/main">
                  <a:graphicData uri="http://schemas.microsoft.com/office/word/2010/wordprocessingShape">
                    <wps:wsp>
                      <wps:cNvSpPr/>
                      <wps:spPr>
                        <a:xfrm>
                          <a:off x="0" y="0"/>
                          <a:ext cx="171450" cy="1841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23F8A31" id="Oval 1" o:spid="_x0000_s1026" style="position:absolute;margin-left:3.5pt;margin-top:74.85pt;width:13.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" filled="f" strokecolor="red" strokeweight="1pt">
                <v:stroke joinstyle="miter"/>
              </v:oval>
            </w:pict>
          </mc:Fallback>
        </mc:AlternateContent>
      </w:r>
      <w:r w:rsidRPr="007D5AA6">
        <w:rPr>
          <w:noProof/>
        </w:rPr>
        <w:drawing>
          <wp:inline distT="0" distB="0" distL="0" distR="0" wp14:anchorId="60FA1621" wp14:editId="5AC7A9B0">
            <wp:extent cx="5731510" cy="2203450"/>
            <wp:effectExtent l="19050" t="19050" r="21590" b="25400"/>
            <wp:docPr id="864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7374" name=""/>
                    <pic:cNvPicPr/>
                  </pic:nvPicPr>
                  <pic:blipFill>
                    <a:blip r:embed="rId10"/>
                    <a:stretch>
                      <a:fillRect/>
                    </a:stretch>
                  </pic:blipFill>
                  <pic:spPr>
                    <a:xfrm>
                      <a:off x="0" y="0"/>
                      <a:ext cx="5731510" cy="2203450"/>
                    </a:xfrm>
                    <a:prstGeom prst="rect">
                      <a:avLst/>
                    </a:prstGeom>
                    <a:ln>
                      <a:solidFill>
                        <a:srgbClr val="FF0000"/>
                      </a:solidFill>
                    </a:ln>
                  </pic:spPr>
                </pic:pic>
              </a:graphicData>
            </a:graphic>
          </wp:inline>
        </w:drawing>
      </w:r>
    </w:p>
    <w:p w14:paraId="3EC10D43" w14:textId="77777777" w:rsidR="007D5AA6" w:rsidRDefault="007D5AA6" w:rsidP="00306B8A"/>
    <w:p w14:paraId="67FCA60B" w14:textId="44F55481" w:rsidR="007D5AA6" w:rsidRDefault="007D5AA6" w:rsidP="00306B8A">
      <w:r>
        <w:t>Click on Clear Button</w:t>
      </w:r>
    </w:p>
    <w:p w14:paraId="2E96FAD0" w14:textId="77777777" w:rsidR="007D5AA6" w:rsidRDefault="007D5AA6" w:rsidP="00306B8A"/>
    <w:p w14:paraId="0F3FF248" w14:textId="1F734589" w:rsidR="007D5AA6" w:rsidRDefault="007D5AA6" w:rsidP="00306B8A">
      <w:r>
        <w:rPr>
          <w:noProof/>
          <w14:ligatures w14:val="standardContextual"/>
        </w:rPr>
        <mc:AlternateContent>
          <mc:Choice Requires="wps">
            <w:drawing>
              <wp:anchor distT="0" distB="0" distL="114300" distR="114300" simplePos="0" relativeHeight="251660288" behindDoc="0" locked="0" layoutInCell="1" allowOverlap="1" wp14:anchorId="243F54CA" wp14:editId="17A81CC7">
                <wp:simplePos x="0" y="0"/>
                <wp:positionH relativeFrom="column">
                  <wp:posOffset>3676650</wp:posOffset>
                </wp:positionH>
                <wp:positionV relativeFrom="paragraph">
                  <wp:posOffset>2037715</wp:posOffset>
                </wp:positionV>
                <wp:extent cx="501650" cy="127000"/>
                <wp:effectExtent l="0" t="0" r="12700" b="25400"/>
                <wp:wrapNone/>
                <wp:docPr id="549315192" name="Rectangle 2"/>
                <wp:cNvGraphicFramePr/>
                <a:graphic xmlns:a="http://schemas.openxmlformats.org/drawingml/2006/main">
                  <a:graphicData uri="http://schemas.microsoft.com/office/word/2010/wordprocessingShape">
                    <wps:wsp>
                      <wps:cNvSpPr/>
                      <wps:spPr>
                        <a:xfrm>
                          <a:off x="0" y="0"/>
                          <a:ext cx="501650" cy="1270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0A7F0E" id="Rectangle 2" o:spid="_x0000_s1026" style="position:absolute;margin-left:289.5pt;margin-top:160.45pt;width:39.5pt;height: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" filled="f" strokecolor="red" strokeweight="1pt"/>
            </w:pict>
          </mc:Fallback>
        </mc:AlternateContent>
      </w:r>
      <w:r w:rsidRPr="007D5AA6">
        <w:rPr>
          <w:noProof/>
        </w:rPr>
        <w:drawing>
          <wp:inline distT="0" distB="0" distL="0" distR="0" wp14:anchorId="372DBF2F" wp14:editId="17EBCCA6">
            <wp:extent cx="5731510" cy="2182495"/>
            <wp:effectExtent l="19050" t="19050" r="21590" b="27305"/>
            <wp:docPr id="1773126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26306" name=""/>
                    <pic:cNvPicPr/>
                  </pic:nvPicPr>
                  <pic:blipFill>
                    <a:blip r:embed="rId11"/>
                    <a:stretch>
                      <a:fillRect/>
                    </a:stretch>
                  </pic:blipFill>
                  <pic:spPr>
                    <a:xfrm>
                      <a:off x="0" y="0"/>
                      <a:ext cx="5731510" cy="2182495"/>
                    </a:xfrm>
                    <a:prstGeom prst="rect">
                      <a:avLst/>
                    </a:prstGeom>
                    <a:ln>
                      <a:solidFill>
                        <a:srgbClr val="FF0000"/>
                      </a:solidFill>
                    </a:ln>
                  </pic:spPr>
                </pic:pic>
              </a:graphicData>
            </a:graphic>
          </wp:inline>
        </w:drawing>
      </w:r>
    </w:p>
    <w:p w14:paraId="76772926" w14:textId="5E40AD4E" w:rsidR="007D5AA6" w:rsidRDefault="007D5AA6" w:rsidP="00306B8A">
      <w:r w:rsidRPr="007D5AA6">
        <w:rPr>
          <w:noProof/>
        </w:rPr>
        <w:lastRenderedPageBreak/>
        <w:drawing>
          <wp:inline distT="0" distB="0" distL="0" distR="0" wp14:anchorId="724580B2" wp14:editId="7B7D2E2A">
            <wp:extent cx="5731510" cy="2171065"/>
            <wp:effectExtent l="19050" t="19050" r="21590" b="19685"/>
            <wp:docPr id="130842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21129" name=""/>
                    <pic:cNvPicPr/>
                  </pic:nvPicPr>
                  <pic:blipFill>
                    <a:blip r:embed="rId12"/>
                    <a:stretch>
                      <a:fillRect/>
                    </a:stretch>
                  </pic:blipFill>
                  <pic:spPr>
                    <a:xfrm>
                      <a:off x="0" y="0"/>
                      <a:ext cx="5731510" cy="2171065"/>
                    </a:xfrm>
                    <a:prstGeom prst="rect">
                      <a:avLst/>
                    </a:prstGeom>
                    <a:ln>
                      <a:solidFill>
                        <a:srgbClr val="FF0000"/>
                      </a:solidFill>
                    </a:ln>
                  </pic:spPr>
                </pic:pic>
              </a:graphicData>
            </a:graphic>
          </wp:inline>
        </w:drawing>
      </w:r>
    </w:p>
    <w:p w14:paraId="45846642" w14:textId="28D429A3" w:rsidR="007D5AA6" w:rsidRDefault="007D5AA6" w:rsidP="00306B8A">
      <w:r>
        <w:t>The transaction has been successfully cleared.</w:t>
      </w:r>
    </w:p>
    <w:p w14:paraId="2FD487B4" w14:textId="77777777" w:rsidR="007D5AA6" w:rsidRDefault="007D5AA6" w:rsidP="00306B8A"/>
    <w:p w14:paraId="2CB4352F" w14:textId="77777777" w:rsidR="00F75F96" w:rsidRDefault="00F75F96" w:rsidP="007D5AA6">
      <w:pPr>
        <w:jc w:val="center"/>
      </w:pPr>
    </w:p>
    <w:p w14:paraId="21709350" w14:textId="77777777" w:rsidR="00F75F96" w:rsidRDefault="00F75F96" w:rsidP="007D5AA6">
      <w:pPr>
        <w:jc w:val="center"/>
      </w:pPr>
    </w:p>
    <w:p w14:paraId="55827665" w14:textId="77777777" w:rsidR="00F75F96" w:rsidRDefault="00F75F96" w:rsidP="007D5AA6">
      <w:pPr>
        <w:jc w:val="center"/>
      </w:pPr>
    </w:p>
    <w:p w14:paraId="0D93EFB3" w14:textId="2F972C12" w:rsidR="007D5AA6" w:rsidRDefault="007D5AA6" w:rsidP="007D5AA6">
      <w:pPr>
        <w:jc w:val="center"/>
      </w:pPr>
      <w:bookmarkStart w:id="0" w:name="_GoBack"/>
      <w:bookmarkEnd w:id="0"/>
      <w:r>
        <w:t>XX END XX</w:t>
      </w:r>
    </w:p>
    <w:p w14:paraId="067D421D" w14:textId="77777777" w:rsidR="007D5AA6" w:rsidRDefault="007D5AA6" w:rsidP="007D5AA6">
      <w:pPr>
        <w:jc w:val="center"/>
      </w:pPr>
    </w:p>
    <w:p w14:paraId="70F602BE" w14:textId="77777777" w:rsidR="007D5AA6" w:rsidRDefault="007D5AA6" w:rsidP="00306B8A"/>
    <w:p w14:paraId="64F976DE" w14:textId="77777777" w:rsidR="007D5AA6" w:rsidRDefault="007D5AA6" w:rsidP="00306B8A"/>
    <w:p w14:paraId="1224EE3E" w14:textId="77777777" w:rsidR="007D5AA6" w:rsidRDefault="007D5AA6" w:rsidP="00306B8A"/>
    <w:p w14:paraId="4312FEFC" w14:textId="77777777" w:rsidR="00306B8A" w:rsidRDefault="00306B8A" w:rsidP="00306B8A"/>
    <w:p w14:paraId="099CC479" w14:textId="77777777" w:rsidR="00306B8A" w:rsidRDefault="00306B8A" w:rsidP="00306B8A">
      <w:pPr>
        <w:rPr>
          <w:lang w:val="en-IN"/>
        </w:rPr>
      </w:pPr>
    </w:p>
    <w:p w14:paraId="5E2A0490" w14:textId="77777777" w:rsidR="00306B8A" w:rsidRDefault="00306B8A" w:rsidP="00306B8A">
      <w:pPr>
        <w:rPr>
          <w:lang w:val="en-IN"/>
        </w:rPr>
      </w:pPr>
    </w:p>
    <w:p w14:paraId="0CFDF866" w14:textId="77777777" w:rsidR="00306B8A" w:rsidRDefault="00306B8A" w:rsidP="00306B8A">
      <w:pPr>
        <w:rPr>
          <w:lang w:val="en-IN"/>
        </w:rPr>
      </w:pPr>
    </w:p>
    <w:p w14:paraId="2593F4CC" w14:textId="77777777" w:rsidR="00306B8A" w:rsidRDefault="00306B8A" w:rsidP="00306B8A"/>
    <w:p w14:paraId="3822F427" w14:textId="77777777" w:rsidR="00306B8A" w:rsidRDefault="00306B8A" w:rsidP="00306B8A">
      <w:r>
        <w:t xml:space="preserve"> </w:t>
      </w:r>
    </w:p>
    <w:p w14:paraId="2FFD3EEE" w14:textId="77777777" w:rsidR="00306B8A" w:rsidRPr="00F463B2" w:rsidRDefault="00306B8A" w:rsidP="00306B8A"/>
    <w:p w14:paraId="2164043C" w14:textId="77777777" w:rsidR="00306B8A" w:rsidRDefault="00306B8A" w:rsidP="00306B8A"/>
    <w:p w14:paraId="1503281F" w14:textId="77777777" w:rsidR="00306B8A" w:rsidRDefault="00306B8A" w:rsidP="00306B8A"/>
    <w:p w14:paraId="3526FB30" w14:textId="77777777" w:rsidR="00306B8A" w:rsidRDefault="00306B8A" w:rsidP="00306B8A"/>
    <w:p w14:paraId="337F36AE" w14:textId="77777777" w:rsidR="00306B8A" w:rsidRPr="00F463B2" w:rsidRDefault="00306B8A" w:rsidP="00306B8A"/>
    <w:p w14:paraId="32618DAC" w14:textId="77777777" w:rsidR="00306B8A" w:rsidRDefault="00306B8A" w:rsidP="00306B8A">
      <w:pPr>
        <w:rPr>
          <w:lang w:val="en-IN"/>
        </w:rPr>
      </w:pPr>
    </w:p>
    <w:p w14:paraId="6384DEDE" w14:textId="77777777" w:rsidR="00306B8A" w:rsidRPr="009427EF" w:rsidRDefault="00306B8A" w:rsidP="00306B8A">
      <w:pPr>
        <w:rPr>
          <w:lang w:val="en-IN"/>
        </w:rPr>
      </w:pPr>
    </w:p>
    <w:p w14:paraId="7B66CD40" w14:textId="77777777" w:rsidR="00306B8A" w:rsidRPr="009427EF" w:rsidRDefault="00306B8A" w:rsidP="00306B8A">
      <w:pPr>
        <w:rPr>
          <w:lang w:val="en-IN"/>
        </w:rPr>
      </w:pPr>
    </w:p>
    <w:p w14:paraId="31DD11F4" w14:textId="77777777" w:rsidR="00306B8A" w:rsidRPr="009427EF" w:rsidRDefault="00306B8A" w:rsidP="00306B8A">
      <w:pPr>
        <w:rPr>
          <w:lang w:val="en-IN"/>
        </w:rPr>
      </w:pPr>
    </w:p>
    <w:p w14:paraId="0906814E" w14:textId="77777777" w:rsidR="00306B8A" w:rsidRDefault="00306B8A" w:rsidP="00306B8A"/>
    <w:p w14:paraId="599B41A2" w14:textId="77777777" w:rsidR="00306B8A" w:rsidRDefault="00306B8A" w:rsidP="00306B8A"/>
    <w:p w14:paraId="3431DBD0" w14:textId="77777777" w:rsidR="00306B8A" w:rsidRDefault="00306B8A" w:rsidP="00306B8A"/>
    <w:p w14:paraId="4894151C" w14:textId="77777777" w:rsidR="00B960BD" w:rsidRDefault="00B960BD"/>
    <w:sectPr w:rsidR="00B960BD" w:rsidSect="00306B8A">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8F67C" w14:textId="77777777" w:rsidR="00B346F0" w:rsidRDefault="00B346F0">
      <w:r>
        <w:separator/>
      </w:r>
    </w:p>
  </w:endnote>
  <w:endnote w:type="continuationSeparator" w:id="0">
    <w:p w14:paraId="6807D828" w14:textId="77777777" w:rsidR="00B346F0" w:rsidRDefault="00B3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C5FC" w14:textId="778F1C7F" w:rsidR="007E0967" w:rsidRDefault="00B346F0" w:rsidP="00CB202E">
    <w:pPr>
      <w:pStyle w:val="Footer"/>
    </w:pPr>
    <w:r>
      <w:t xml:space="preserve">Company Confidential – For internal use only       </w:t>
    </w:r>
    <w:r w:rsidR="0086559B">
      <w:t xml:space="preserve">                                    </w:t>
    </w:r>
    <w:r>
      <w:t xml:space="preserve">     Page </w:t>
    </w:r>
    <w:r>
      <w:fldChar w:fldCharType="begin"/>
    </w:r>
    <w:r>
      <w:instrText xml:space="preserve"> PAGE </w:instrText>
    </w:r>
    <w:r>
      <w:fldChar w:fldCharType="separate"/>
    </w:r>
    <w:r w:rsidR="00F75F96">
      <w:rPr>
        <w:noProof/>
      </w:rPr>
      <w:t>4</w:t>
    </w:r>
    <w:r>
      <w:rPr>
        <w:noProof/>
      </w:rPr>
      <w:fldChar w:fldCharType="end"/>
    </w:r>
    <w:r>
      <w:t xml:space="preserve"> of </w:t>
    </w:r>
    <w:r>
      <w:fldChar w:fldCharType="begin"/>
    </w:r>
    <w:r>
      <w:instrText xml:space="preserve"> NUMPAGES </w:instrText>
    </w:r>
    <w:r>
      <w:fldChar w:fldCharType="separate"/>
    </w:r>
    <w:r w:rsidR="00F75F96">
      <w:rPr>
        <w:noProof/>
      </w:rPr>
      <w:t>5</w:t>
    </w:r>
    <w:r>
      <w:rPr>
        <w:noProof/>
      </w:rPr>
      <w:fldChar w:fldCharType="end"/>
    </w:r>
    <w:r>
      <w:tab/>
    </w:r>
  </w:p>
  <w:p w14:paraId="05853EA6" w14:textId="77777777" w:rsidR="007E0967" w:rsidRDefault="007E0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E81B0" w14:textId="77777777" w:rsidR="00B346F0" w:rsidRDefault="00B346F0">
      <w:r>
        <w:separator/>
      </w:r>
    </w:p>
  </w:footnote>
  <w:footnote w:type="continuationSeparator" w:id="0">
    <w:p w14:paraId="44ABEB89" w14:textId="77777777" w:rsidR="00B346F0" w:rsidRDefault="00B3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4E1C" w14:textId="4E3E9558" w:rsidR="007E0967" w:rsidRDefault="0086559B" w:rsidP="00CB202E">
    <w:pPr>
      <w:pStyle w:val="Header"/>
    </w:pPr>
    <w:r>
      <w:rPr>
        <w:noProof/>
      </w:rPr>
      <w:drawing>
        <wp:inline distT="0" distB="0" distL="0" distR="0" wp14:anchorId="144A3F9A" wp14:editId="7F76A386">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B346F0">
      <w:t xml:space="preserve">                                           </w:t>
    </w:r>
    <w:r w:rsidR="00B346F0">
      <w:rPr>
        <w:noProof/>
      </w:rPr>
      <w:drawing>
        <wp:inline distT="0" distB="0" distL="0" distR="0" wp14:anchorId="1BEF9199" wp14:editId="50B1685B">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B346F0">
      <w:t xml:space="preserve">                         </w:t>
    </w:r>
    <w:r>
      <w:t xml:space="preserve">    </w:t>
    </w:r>
    <w:r w:rsidR="00B346F0">
      <w:t xml:space="preserve">   </w:t>
    </w:r>
    <w:r>
      <w:rPr>
        <w:noProof/>
      </w:rPr>
      <w:drawing>
        <wp:inline distT="0" distB="0" distL="0" distR="0" wp14:anchorId="06A8ACBB" wp14:editId="0FF72F7E">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B346F0">
      <w:t xml:space="preserve">                                                                                                                                           </w:t>
    </w:r>
  </w:p>
  <w:p w14:paraId="2FFD5C3E" w14:textId="77777777" w:rsidR="007E0967" w:rsidRDefault="007E0967" w:rsidP="00CB202E">
    <w:pPr>
      <w:pStyle w:val="Header"/>
    </w:pPr>
  </w:p>
  <w:p w14:paraId="25C888B9" w14:textId="4896135F" w:rsidR="007E0967" w:rsidRPr="000839E7" w:rsidRDefault="00B346F0" w:rsidP="00CB202E">
    <w:pPr>
      <w:pStyle w:val="Header"/>
    </w:pPr>
    <w:r>
      <w:t xml:space="preserve">              </w:t>
    </w:r>
    <w:r w:rsidR="0086559B">
      <w:t xml:space="preserve">                   TXIS – MII ERP</w:t>
    </w:r>
    <w:r>
      <w:t xml:space="preserve"> Practice Solution Document            </w:t>
    </w:r>
  </w:p>
  <w:p w14:paraId="1931DEA7" w14:textId="77777777" w:rsidR="007E0967" w:rsidRDefault="007E0967" w:rsidP="00CB202E">
    <w:pPr>
      <w:pStyle w:val="Header"/>
    </w:pPr>
  </w:p>
  <w:p w14:paraId="29375E0C" w14:textId="77777777" w:rsidR="007E0967" w:rsidRDefault="007E0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D2D"/>
    <w:multiLevelType w:val="multilevel"/>
    <w:tmpl w:val="6E42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59A2"/>
    <w:multiLevelType w:val="multilevel"/>
    <w:tmpl w:val="DB6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34C97"/>
    <w:multiLevelType w:val="multilevel"/>
    <w:tmpl w:val="22A0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E6F9E"/>
    <w:multiLevelType w:val="multilevel"/>
    <w:tmpl w:val="AD0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D02427"/>
    <w:multiLevelType w:val="multilevel"/>
    <w:tmpl w:val="2E5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30655"/>
    <w:multiLevelType w:val="multilevel"/>
    <w:tmpl w:val="3E7C8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8A"/>
    <w:rsid w:val="000A60D4"/>
    <w:rsid w:val="000B5423"/>
    <w:rsid w:val="001B2F65"/>
    <w:rsid w:val="00306B8A"/>
    <w:rsid w:val="00612BC1"/>
    <w:rsid w:val="007D5AA6"/>
    <w:rsid w:val="007E0967"/>
    <w:rsid w:val="0086559B"/>
    <w:rsid w:val="00B346F0"/>
    <w:rsid w:val="00B960BD"/>
    <w:rsid w:val="00BC1E55"/>
    <w:rsid w:val="00F75F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C6CE0"/>
  <w15:chartTrackingRefBased/>
  <w15:docId w15:val="{4FF531AC-CFDC-41A9-99E9-EE621444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B8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6B8A"/>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306B8A"/>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306B8A"/>
    <w:rPr>
      <w:color w:val="0000FF"/>
    </w:rPr>
  </w:style>
  <w:style w:type="paragraph" w:styleId="Title">
    <w:name w:val="Title"/>
    <w:link w:val="TitleChar"/>
    <w:qFormat/>
    <w:rsid w:val="00306B8A"/>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306B8A"/>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306B8A"/>
    <w:pPr>
      <w:keepNext/>
      <w:pageBreakBefore/>
      <w:shd w:val="solid" w:color="auto" w:fill="auto"/>
      <w:spacing w:before="1680"/>
      <w:ind w:left="2520" w:right="720"/>
    </w:pPr>
    <w:rPr>
      <w:sz w:val="36"/>
    </w:rPr>
  </w:style>
  <w:style w:type="paragraph" w:customStyle="1" w:styleId="Title-Major">
    <w:name w:val="Title-Major"/>
    <w:basedOn w:val="Title"/>
    <w:rsid w:val="00306B8A"/>
    <w:rPr>
      <w:smallCaps/>
    </w:rPr>
  </w:style>
  <w:style w:type="paragraph" w:styleId="Header">
    <w:name w:val="header"/>
    <w:basedOn w:val="Normal"/>
    <w:link w:val="HeaderChar"/>
    <w:uiPriority w:val="99"/>
    <w:unhideWhenUsed/>
    <w:rsid w:val="00306B8A"/>
    <w:pPr>
      <w:tabs>
        <w:tab w:val="center" w:pos="4513"/>
        <w:tab w:val="right" w:pos="9026"/>
      </w:tabs>
    </w:pPr>
  </w:style>
  <w:style w:type="character" w:customStyle="1" w:styleId="HeaderChar">
    <w:name w:val="Header Char"/>
    <w:basedOn w:val="DefaultParagraphFont"/>
    <w:link w:val="Header"/>
    <w:uiPriority w:val="99"/>
    <w:rsid w:val="00306B8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306B8A"/>
    <w:pPr>
      <w:tabs>
        <w:tab w:val="center" w:pos="4513"/>
        <w:tab w:val="right" w:pos="9026"/>
      </w:tabs>
    </w:pPr>
  </w:style>
  <w:style w:type="character" w:customStyle="1" w:styleId="FooterChar">
    <w:name w:val="Footer Char"/>
    <w:basedOn w:val="DefaultParagraphFont"/>
    <w:link w:val="Footer"/>
    <w:rsid w:val="00306B8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306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586732">
      <w:bodyDiv w:val="1"/>
      <w:marLeft w:val="0"/>
      <w:marRight w:val="0"/>
      <w:marTop w:val="0"/>
      <w:marBottom w:val="0"/>
      <w:divBdr>
        <w:top w:val="none" w:sz="0" w:space="0" w:color="auto"/>
        <w:left w:val="none" w:sz="0" w:space="0" w:color="auto"/>
        <w:bottom w:val="none" w:sz="0" w:space="0" w:color="auto"/>
        <w:right w:val="none" w:sz="0" w:space="0" w:color="auto"/>
      </w:divBdr>
    </w:div>
    <w:div w:id="17024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6</cp:revision>
  <dcterms:created xsi:type="dcterms:W3CDTF">2024-10-15T05:38:00Z</dcterms:created>
  <dcterms:modified xsi:type="dcterms:W3CDTF">2024-10-17T11:20:00Z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a64d387a-c252-4b6f-becd-d35465fee401</vt:lpwstr>
  </property>
</Properties>
</file>