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9F24B" w14:textId="77777777" w:rsidR="00524BF2" w:rsidRDefault="00524BF2" w:rsidP="00524BF2">
      <w:pPr>
        <w:pStyle w:val="TitleBar"/>
        <w:ind w:left="0" w:right="-7"/>
      </w:pPr>
    </w:p>
    <w:p w14:paraId="5020ED01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1A311D53" w14:textId="77777777" w:rsidR="00524BF2" w:rsidRDefault="00524BF2" w:rsidP="00524BF2">
      <w:pPr>
        <w:pStyle w:val="Title-Major"/>
        <w:ind w:left="0" w:right="-7"/>
        <w:jc w:val="center"/>
      </w:pPr>
      <w:r>
        <w:t xml:space="preserve">White Paper User manual </w:t>
      </w:r>
    </w:p>
    <w:p w14:paraId="693ECA73" w14:textId="31313D19" w:rsidR="00524BF2" w:rsidRDefault="00524BF2" w:rsidP="00524BF2">
      <w:pPr>
        <w:pStyle w:val="Title-Major"/>
        <w:ind w:left="0" w:right="-7"/>
        <w:jc w:val="center"/>
      </w:pPr>
      <w:r>
        <w:t xml:space="preserve">Manual </w:t>
      </w:r>
      <w:r w:rsidR="00E61910">
        <w:t>Unclearing</w:t>
      </w:r>
    </w:p>
    <w:p w14:paraId="28E97AB1" w14:textId="77777777" w:rsidR="00524BF2" w:rsidRDefault="00524BF2" w:rsidP="00524BF2">
      <w:pPr>
        <w:jc w:val="center"/>
        <w:rPr>
          <w:rStyle w:val="HighlightedVariable"/>
          <w:sz w:val="36"/>
        </w:rPr>
      </w:pPr>
    </w:p>
    <w:p w14:paraId="201494C5" w14:textId="77777777" w:rsidR="00524BF2" w:rsidRPr="00924C49" w:rsidRDefault="00524BF2" w:rsidP="00524BF2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>
        <w:rPr>
          <w:color w:val="0000FF"/>
          <w:sz w:val="36"/>
        </w:rPr>
        <w:t>Cash Management</w:t>
      </w:r>
    </w:p>
    <w:p w14:paraId="509C1372" w14:textId="77777777" w:rsidR="00524BF2" w:rsidRDefault="00524BF2" w:rsidP="00524BF2">
      <w:pPr>
        <w:pStyle w:val="Title"/>
        <w:jc w:val="center"/>
      </w:pPr>
    </w:p>
    <w:p w14:paraId="0EA2DA01" w14:textId="77777777" w:rsidR="00524BF2" w:rsidRDefault="00524BF2" w:rsidP="00524BF2">
      <w:pPr>
        <w:pStyle w:val="BodyText"/>
        <w:jc w:val="center"/>
      </w:pPr>
    </w:p>
    <w:p w14:paraId="189206D2" w14:textId="77777777" w:rsidR="00524BF2" w:rsidRPr="00EB5BF1" w:rsidRDefault="00524BF2" w:rsidP="00524BF2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351C7171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1F38DD03" w14:textId="77777777" w:rsidR="00524BF2" w:rsidRPr="00AE723A" w:rsidRDefault="00524BF2" w:rsidP="00524BF2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Ajinkya Patil </w:t>
      </w:r>
    </w:p>
    <w:p w14:paraId="63837136" w14:textId="44E2C0B9" w:rsidR="00524BF2" w:rsidRPr="00DF02B0" w:rsidRDefault="00524BF2" w:rsidP="00524BF2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D344BB">
        <w:rPr>
          <w:b/>
        </w:rPr>
        <w:t xml:space="preserve">    </w:t>
      </w:r>
      <w:r w:rsidR="00D344BB" w:rsidRPr="00D344BB">
        <w:t>03-Oct-2024</w:t>
      </w:r>
      <w:r w:rsidRPr="00DF02B0">
        <w:tab/>
      </w:r>
      <w:r w:rsidRPr="00DF02B0">
        <w:tab/>
      </w:r>
    </w:p>
    <w:p w14:paraId="449B1C81" w14:textId="7ABE3CE0" w:rsidR="00524BF2" w:rsidRPr="00DF02B0" w:rsidRDefault="00524BF2" w:rsidP="00524BF2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D344BB">
        <w:rPr>
          <w:b/>
        </w:rPr>
        <w:t xml:space="preserve">    </w:t>
      </w:r>
      <w:r w:rsidR="00D344BB" w:rsidRPr="00D344BB">
        <w:t>03-Oct-2024</w:t>
      </w:r>
      <w:r w:rsidRPr="00DF02B0">
        <w:tab/>
      </w:r>
      <w:r w:rsidRPr="00DF02B0">
        <w:tab/>
      </w:r>
    </w:p>
    <w:p w14:paraId="0DA14C52" w14:textId="29EFCD67" w:rsidR="00524BF2" w:rsidRDefault="00D344BB" w:rsidP="00524BF2">
      <w:pPr>
        <w:pStyle w:val="BodyText"/>
        <w:tabs>
          <w:tab w:val="left" w:pos="4320"/>
        </w:tabs>
        <w:spacing w:after="0"/>
        <w:rPr>
          <w:b/>
        </w:rPr>
      </w:pPr>
      <w:r>
        <w:rPr>
          <w:b/>
        </w:rPr>
        <w:t>Version</w:t>
      </w:r>
      <w:r>
        <w:rPr>
          <w:b/>
        </w:rPr>
        <w:tab/>
        <w:t xml:space="preserve">:    </w:t>
      </w:r>
      <w:r w:rsidR="00524BF2" w:rsidRPr="00D344BB">
        <w:t>1.0</w:t>
      </w:r>
    </w:p>
    <w:p w14:paraId="7FF995E4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24F83D32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62507A42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446F20AD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7645597F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5D87565F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2C095075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7C605917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1746B73A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0EEFE6E4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247982DC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55650AFD" w14:textId="77777777" w:rsidR="00903695" w:rsidRDefault="00903695" w:rsidP="00524BF2">
      <w:pPr>
        <w:pStyle w:val="BodyText"/>
        <w:tabs>
          <w:tab w:val="left" w:pos="4320"/>
        </w:tabs>
        <w:spacing w:after="0"/>
        <w:ind w:left="0"/>
        <w:rPr>
          <w:bCs/>
        </w:rPr>
      </w:pPr>
    </w:p>
    <w:p w14:paraId="0DE65673" w14:textId="1D3ACB6E" w:rsidR="00524BF2" w:rsidRPr="00306B8A" w:rsidRDefault="00524BF2" w:rsidP="00524BF2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Cs/>
          <w:sz w:val="24"/>
          <w:szCs w:val="24"/>
          <w:lang w:val="en-IN"/>
        </w:rPr>
      </w:pPr>
      <w:r w:rsidRPr="00306B8A">
        <w:rPr>
          <w:rFonts w:ascii="Times New Roman" w:hAnsi="Times New Roman"/>
          <w:bCs/>
          <w:sz w:val="24"/>
          <w:szCs w:val="24"/>
          <w:lang w:val="en-IN"/>
        </w:rPr>
        <w:lastRenderedPageBreak/>
        <w:t xml:space="preserve">Manual </w:t>
      </w:r>
      <w:r w:rsidR="00903695">
        <w:rPr>
          <w:rFonts w:ascii="Times New Roman" w:hAnsi="Times New Roman"/>
          <w:bCs/>
          <w:sz w:val="24"/>
          <w:szCs w:val="24"/>
          <w:lang w:val="en-IN"/>
        </w:rPr>
        <w:t>Un</w:t>
      </w:r>
      <w:r w:rsidR="0096302E">
        <w:rPr>
          <w:rFonts w:ascii="Times New Roman" w:hAnsi="Times New Roman"/>
          <w:bCs/>
          <w:sz w:val="24"/>
          <w:szCs w:val="24"/>
          <w:lang w:val="en-IN"/>
        </w:rPr>
        <w:t xml:space="preserve">clearing </w:t>
      </w:r>
      <w:r w:rsidRPr="00306B8A">
        <w:rPr>
          <w:rFonts w:ascii="Times New Roman" w:hAnsi="Times New Roman"/>
          <w:bCs/>
          <w:sz w:val="24"/>
          <w:szCs w:val="24"/>
          <w:lang w:val="en-IN"/>
        </w:rPr>
        <w:t>involves the process of reconciling and clearing transactions or entries in financial systems. Here’s a breakdown using the 5 W's:</w:t>
      </w:r>
    </w:p>
    <w:p w14:paraId="141A8300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To approach manual bank unclearing in Oracle using the 5 W's (Who, What, When, Where, Why), here’s a breakdown:</w:t>
      </w:r>
    </w:p>
    <w:p w14:paraId="15E45A22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sz w:val="24"/>
          <w:szCs w:val="24"/>
          <w:lang w:val="en-IN"/>
        </w:rPr>
      </w:pPr>
    </w:p>
    <w:p w14:paraId="58206573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Who</w:t>
      </w:r>
      <w:bookmarkStart w:id="0" w:name="_GoBack"/>
      <w:bookmarkEnd w:id="0"/>
    </w:p>
    <w:p w14:paraId="6DE0CD6F" w14:textId="77777777" w:rsidR="00903695" w:rsidRPr="00903695" w:rsidRDefault="00903695" w:rsidP="00903695">
      <w:pPr>
        <w:pStyle w:val="BodyText"/>
        <w:numPr>
          <w:ilvl w:val="0"/>
          <w:numId w:val="6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Bank Employees: Responsible for processing uncleared transactions.</w:t>
      </w:r>
    </w:p>
    <w:p w14:paraId="6436014D" w14:textId="77777777" w:rsidR="00903695" w:rsidRPr="00903695" w:rsidRDefault="00903695" w:rsidP="00903695">
      <w:pPr>
        <w:pStyle w:val="BodyText"/>
        <w:numPr>
          <w:ilvl w:val="0"/>
          <w:numId w:val="6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Accounting Team: Ensures accurate recording of transactions.</w:t>
      </w:r>
    </w:p>
    <w:p w14:paraId="06DCC90F" w14:textId="77777777" w:rsidR="00903695" w:rsidRPr="00903695" w:rsidRDefault="00903695" w:rsidP="00903695">
      <w:pPr>
        <w:pStyle w:val="BodyText"/>
        <w:numPr>
          <w:ilvl w:val="0"/>
          <w:numId w:val="6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Finance Managers: Oversee the overall unclearing process.</w:t>
      </w:r>
    </w:p>
    <w:p w14:paraId="6581DE70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720"/>
        <w:rPr>
          <w:rFonts w:ascii="Times New Roman" w:hAnsi="Times New Roman"/>
          <w:sz w:val="24"/>
          <w:szCs w:val="24"/>
          <w:lang w:val="en-IN"/>
        </w:rPr>
      </w:pPr>
    </w:p>
    <w:p w14:paraId="5F19EF02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What</w:t>
      </w:r>
    </w:p>
    <w:p w14:paraId="00F3002A" w14:textId="77777777" w:rsidR="00903695" w:rsidRPr="00903695" w:rsidRDefault="00903695" w:rsidP="00903695">
      <w:pPr>
        <w:pStyle w:val="BodyText"/>
        <w:numPr>
          <w:ilvl w:val="0"/>
          <w:numId w:val="7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Manual Bank Unclearing: The process of identifying and reconciling transactions that have not been cleared in the bank statement against the accounting records.</w:t>
      </w:r>
    </w:p>
    <w:p w14:paraId="0559F5F9" w14:textId="77777777" w:rsidR="00903695" w:rsidRPr="00903695" w:rsidRDefault="00903695" w:rsidP="00903695">
      <w:pPr>
        <w:pStyle w:val="BodyText"/>
        <w:numPr>
          <w:ilvl w:val="0"/>
          <w:numId w:val="7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Tools: Oracle Financials or other financial software used for tracking and managing bank transactions.</w:t>
      </w:r>
    </w:p>
    <w:p w14:paraId="552C45DF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720"/>
        <w:rPr>
          <w:rFonts w:ascii="Times New Roman" w:hAnsi="Times New Roman"/>
          <w:sz w:val="24"/>
          <w:szCs w:val="24"/>
          <w:lang w:val="en-IN"/>
        </w:rPr>
      </w:pPr>
    </w:p>
    <w:p w14:paraId="673DF319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When</w:t>
      </w:r>
    </w:p>
    <w:p w14:paraId="4EA400C6" w14:textId="77777777" w:rsidR="00903695" w:rsidRPr="00903695" w:rsidRDefault="00903695" w:rsidP="00903695">
      <w:pPr>
        <w:pStyle w:val="BodyText"/>
        <w:numPr>
          <w:ilvl w:val="0"/>
          <w:numId w:val="8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Timing: Typically performed at the end of the accounting period or monthly after bank statements are received.</w:t>
      </w:r>
    </w:p>
    <w:p w14:paraId="04BE7BBB" w14:textId="77777777" w:rsidR="00903695" w:rsidRPr="00903695" w:rsidRDefault="00903695" w:rsidP="00903695">
      <w:pPr>
        <w:pStyle w:val="BodyText"/>
        <w:numPr>
          <w:ilvl w:val="0"/>
          <w:numId w:val="8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Frequency: Can be done daily, weekly, or monthly, depending on the volume of transactions and organizational policy.</w:t>
      </w:r>
    </w:p>
    <w:p w14:paraId="333941C9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720"/>
        <w:rPr>
          <w:rFonts w:ascii="Times New Roman" w:hAnsi="Times New Roman"/>
          <w:sz w:val="24"/>
          <w:szCs w:val="24"/>
          <w:lang w:val="en-IN"/>
        </w:rPr>
      </w:pPr>
    </w:p>
    <w:p w14:paraId="1A9D7992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Where</w:t>
      </w:r>
    </w:p>
    <w:p w14:paraId="264D9834" w14:textId="77777777" w:rsidR="00903695" w:rsidRPr="00903695" w:rsidRDefault="00903695" w:rsidP="00903695">
      <w:pPr>
        <w:pStyle w:val="BodyText"/>
        <w:numPr>
          <w:ilvl w:val="0"/>
          <w:numId w:val="9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Location: This process occurs within the finance department, often in an office environment. It utilizes Oracle Financials software for data entry and reconciliation.</w:t>
      </w:r>
    </w:p>
    <w:p w14:paraId="09D4C548" w14:textId="77777777" w:rsidR="00903695" w:rsidRPr="00903695" w:rsidRDefault="00903695" w:rsidP="00903695">
      <w:pPr>
        <w:pStyle w:val="BodyText"/>
        <w:numPr>
          <w:ilvl w:val="0"/>
          <w:numId w:val="9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Database: Accessing the Oracle database where financial records are stored.</w:t>
      </w:r>
    </w:p>
    <w:p w14:paraId="1EDF8A5F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720"/>
        <w:rPr>
          <w:rFonts w:ascii="Times New Roman" w:hAnsi="Times New Roman"/>
          <w:sz w:val="24"/>
          <w:szCs w:val="24"/>
          <w:lang w:val="en-IN"/>
        </w:rPr>
      </w:pPr>
    </w:p>
    <w:p w14:paraId="42A10C16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Why</w:t>
      </w:r>
    </w:p>
    <w:p w14:paraId="375972EC" w14:textId="77777777" w:rsidR="00903695" w:rsidRPr="00903695" w:rsidRDefault="00903695" w:rsidP="00903695">
      <w:pPr>
        <w:pStyle w:val="BodyText"/>
        <w:numPr>
          <w:ilvl w:val="0"/>
          <w:numId w:val="10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Accuracy: To ensure financial statements reflect accurate cash balances and transactions.</w:t>
      </w:r>
    </w:p>
    <w:p w14:paraId="7D9A93C8" w14:textId="77777777" w:rsidR="00903695" w:rsidRPr="00903695" w:rsidRDefault="00903695" w:rsidP="00903695">
      <w:pPr>
        <w:pStyle w:val="BodyText"/>
        <w:numPr>
          <w:ilvl w:val="0"/>
          <w:numId w:val="10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Compliance: Adhering to financial regulations and standards.</w:t>
      </w:r>
    </w:p>
    <w:p w14:paraId="2E246DDF" w14:textId="77777777" w:rsidR="00903695" w:rsidRPr="00903695" w:rsidRDefault="00903695" w:rsidP="00903695">
      <w:pPr>
        <w:pStyle w:val="BodyText"/>
        <w:numPr>
          <w:ilvl w:val="0"/>
          <w:numId w:val="10"/>
        </w:numPr>
        <w:tabs>
          <w:tab w:val="left" w:pos="4320"/>
        </w:tabs>
        <w:spacing w:after="0"/>
        <w:rPr>
          <w:rFonts w:ascii="Times New Roman" w:hAnsi="Times New Roman"/>
          <w:sz w:val="24"/>
          <w:szCs w:val="24"/>
          <w:lang w:val="en-IN"/>
        </w:rPr>
      </w:pPr>
      <w:r w:rsidRPr="00903695">
        <w:rPr>
          <w:rFonts w:ascii="Times New Roman" w:hAnsi="Times New Roman"/>
          <w:sz w:val="24"/>
          <w:szCs w:val="24"/>
          <w:lang w:val="en-IN"/>
        </w:rPr>
        <w:t>Fraud Prevention: Identifying discrepancies helps in spotting potential fraud or errors early.</w:t>
      </w:r>
    </w:p>
    <w:p w14:paraId="319E65B4" w14:textId="77777777" w:rsidR="00903695" w:rsidRPr="00903695" w:rsidRDefault="00903695" w:rsidP="00903695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sz w:val="24"/>
          <w:szCs w:val="24"/>
          <w:lang w:val="en-IN"/>
        </w:rPr>
      </w:pPr>
    </w:p>
    <w:p w14:paraId="03060D4E" w14:textId="77777777" w:rsidR="00524BF2" w:rsidRPr="00306B8A" w:rsidRDefault="00524BF2" w:rsidP="00524BF2">
      <w:pPr>
        <w:pStyle w:val="BodyText"/>
        <w:tabs>
          <w:tab w:val="left" w:pos="4320"/>
        </w:tabs>
        <w:spacing w:after="0"/>
        <w:ind w:left="0"/>
        <w:rPr>
          <w:rFonts w:ascii="Times New Roman" w:hAnsi="Times New Roman"/>
          <w:bCs/>
        </w:rPr>
      </w:pPr>
    </w:p>
    <w:p w14:paraId="1A3923C8" w14:textId="77777777" w:rsidR="00524BF2" w:rsidRDefault="00524BF2" w:rsidP="00524BF2">
      <w:pPr>
        <w:pStyle w:val="BodyText"/>
        <w:tabs>
          <w:tab w:val="left" w:pos="4320"/>
        </w:tabs>
        <w:spacing w:after="0"/>
        <w:rPr>
          <w:b/>
        </w:rPr>
      </w:pPr>
    </w:p>
    <w:p w14:paraId="44374DDA" w14:textId="77777777" w:rsidR="00524BF2" w:rsidRDefault="00524BF2" w:rsidP="00524BF2">
      <w:r>
        <w:t>Navigation – Cash Management – Transactions – Bank Clearing</w:t>
      </w:r>
    </w:p>
    <w:p w14:paraId="18B28DEC" w14:textId="77777777" w:rsidR="00524BF2" w:rsidRDefault="00524BF2" w:rsidP="00524BF2"/>
    <w:p w14:paraId="14FB5587" w14:textId="77777777" w:rsidR="00524BF2" w:rsidRDefault="00524BF2" w:rsidP="00524BF2">
      <w:r w:rsidRPr="00306B8A">
        <w:rPr>
          <w:noProof/>
        </w:rPr>
        <w:drawing>
          <wp:inline distT="0" distB="0" distL="0" distR="0" wp14:anchorId="5CC0AAF2" wp14:editId="666AFCAC">
            <wp:extent cx="5731510" cy="3902075"/>
            <wp:effectExtent l="19050" t="19050" r="21590" b="22225"/>
            <wp:docPr id="1310060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601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20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90CD7C4" w14:textId="77777777" w:rsidR="00524BF2" w:rsidRDefault="00524BF2" w:rsidP="00524BF2"/>
    <w:p w14:paraId="4CBE24C3" w14:textId="77777777" w:rsidR="00524BF2" w:rsidRDefault="00524BF2" w:rsidP="00524BF2"/>
    <w:p w14:paraId="35952D46" w14:textId="77777777" w:rsidR="00524BF2" w:rsidRDefault="00524BF2" w:rsidP="00524BF2"/>
    <w:p w14:paraId="36F6A781" w14:textId="77777777" w:rsidR="00524BF2" w:rsidRDefault="00524BF2" w:rsidP="00524BF2">
      <w:r w:rsidRPr="007D5AA6">
        <w:rPr>
          <w:noProof/>
        </w:rPr>
        <w:drawing>
          <wp:inline distT="0" distB="0" distL="0" distR="0" wp14:anchorId="316C4EDE" wp14:editId="231A6235">
            <wp:extent cx="5731510" cy="2164715"/>
            <wp:effectExtent l="19050" t="19050" r="21590" b="26035"/>
            <wp:docPr id="1920296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963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471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F84C7DF" w14:textId="77777777" w:rsidR="00524BF2" w:rsidRDefault="00524BF2" w:rsidP="00524BF2"/>
    <w:p w14:paraId="13F47ED8" w14:textId="77777777" w:rsidR="00524BF2" w:rsidRDefault="00524BF2" w:rsidP="00524BF2"/>
    <w:p w14:paraId="25B2ED3A" w14:textId="77777777" w:rsidR="00524BF2" w:rsidRDefault="00524BF2" w:rsidP="00524BF2"/>
    <w:p w14:paraId="5C438BDB" w14:textId="77777777" w:rsidR="00524BF2" w:rsidRDefault="00524BF2" w:rsidP="00524BF2"/>
    <w:p w14:paraId="26593CD5" w14:textId="77777777" w:rsidR="00524BF2" w:rsidRDefault="00524BF2" w:rsidP="00524BF2"/>
    <w:p w14:paraId="487F7CEA" w14:textId="77777777" w:rsidR="00524BF2" w:rsidRDefault="00524BF2" w:rsidP="00524BF2"/>
    <w:p w14:paraId="5DE7E610" w14:textId="0F050AD3" w:rsidR="00524BF2" w:rsidRDefault="00524BF2" w:rsidP="00524BF2">
      <w:r>
        <w:t>Put the required details</w:t>
      </w:r>
      <w:r w:rsidR="00E61910">
        <w:t xml:space="preserve"> like Trx Type, Transaction type etc. then click on Find.</w:t>
      </w:r>
    </w:p>
    <w:p w14:paraId="2471D17A" w14:textId="77777777" w:rsidR="00524BF2" w:rsidRDefault="00524BF2" w:rsidP="00524BF2"/>
    <w:p w14:paraId="3D7DEABF" w14:textId="4AE576EE" w:rsidR="00524BF2" w:rsidRDefault="00903695" w:rsidP="00524BF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060A6" wp14:editId="5865FBC8">
                <wp:simplePos x="0" y="0"/>
                <wp:positionH relativeFrom="column">
                  <wp:posOffset>4011732</wp:posOffset>
                </wp:positionH>
                <wp:positionV relativeFrom="paragraph">
                  <wp:posOffset>640642</wp:posOffset>
                </wp:positionV>
                <wp:extent cx="533840" cy="190279"/>
                <wp:effectExtent l="0" t="0" r="19050" b="19685"/>
                <wp:wrapNone/>
                <wp:docPr id="4423578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40" cy="1902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58BD61" id="Rectangle 3" o:spid="_x0000_s1026" style="position:absolute;margin-left:315.9pt;margin-top:50.45pt;width:42.0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" filled="f" strokecolor="red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C729D" wp14:editId="5AC80FB9">
                <wp:simplePos x="0" y="0"/>
                <wp:positionH relativeFrom="column">
                  <wp:posOffset>3113188</wp:posOffset>
                </wp:positionH>
                <wp:positionV relativeFrom="paragraph">
                  <wp:posOffset>223083</wp:posOffset>
                </wp:positionV>
                <wp:extent cx="1294960" cy="163852"/>
                <wp:effectExtent l="0" t="0" r="19685" b="26670"/>
                <wp:wrapNone/>
                <wp:docPr id="21321739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960" cy="16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B8AFF1" id="Rectangle 2" o:spid="_x0000_s1026" style="position:absolute;margin-left:245.15pt;margin-top:17.55pt;width:101.9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" filled="f" strokecolor="red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86F86" wp14:editId="39AA7ABD">
                <wp:simplePos x="0" y="0"/>
                <wp:positionH relativeFrom="column">
                  <wp:posOffset>2235787</wp:posOffset>
                </wp:positionH>
                <wp:positionV relativeFrom="paragraph">
                  <wp:posOffset>455647</wp:posOffset>
                </wp:positionV>
                <wp:extent cx="861545" cy="147996"/>
                <wp:effectExtent l="0" t="0" r="15240" b="23495"/>
                <wp:wrapNone/>
                <wp:docPr id="5118439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545" cy="1479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480A3A" id="Rectangle 1" o:spid="_x0000_s1026" style="position:absolute;margin-left:176.05pt;margin-top:35.9pt;width:67.85pt;height:1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" filled="f" strokecolor="red" strokeweight="1pt"/>
            </w:pict>
          </mc:Fallback>
        </mc:AlternateContent>
      </w:r>
      <w:r w:rsidRPr="00903695">
        <w:rPr>
          <w:noProof/>
        </w:rPr>
        <w:drawing>
          <wp:inline distT="0" distB="0" distL="0" distR="0" wp14:anchorId="147E6E4A" wp14:editId="1033D0C0">
            <wp:extent cx="5731510" cy="2214880"/>
            <wp:effectExtent l="19050" t="19050" r="21590" b="13970"/>
            <wp:docPr id="745072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724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488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2A3686C" w14:textId="77777777" w:rsidR="00524BF2" w:rsidRDefault="00524BF2" w:rsidP="00524BF2"/>
    <w:p w14:paraId="71E9B233" w14:textId="08AEB337" w:rsidR="00524BF2" w:rsidRDefault="00524BF2" w:rsidP="00524BF2">
      <w:r>
        <w:t xml:space="preserve">Tick on the line, </w:t>
      </w:r>
      <w:r w:rsidR="00E61910">
        <w:t>do the necessary changes in GL date &amp; Date then click on Unclear.</w:t>
      </w:r>
    </w:p>
    <w:p w14:paraId="2D664CDC" w14:textId="77777777" w:rsidR="00524BF2" w:rsidRDefault="00524BF2" w:rsidP="00524BF2"/>
    <w:p w14:paraId="489F50FD" w14:textId="52BBC5CD" w:rsidR="00524BF2" w:rsidRDefault="00E61910" w:rsidP="00524BF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02EDB" wp14:editId="4335F2B7">
                <wp:simplePos x="0" y="0"/>
                <wp:positionH relativeFrom="column">
                  <wp:posOffset>4180869</wp:posOffset>
                </wp:positionH>
                <wp:positionV relativeFrom="paragraph">
                  <wp:posOffset>2010832</wp:posOffset>
                </wp:positionV>
                <wp:extent cx="496842" cy="147995"/>
                <wp:effectExtent l="0" t="0" r="17780" b="23495"/>
                <wp:wrapNone/>
                <wp:docPr id="62009645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42" cy="147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ABE0AE" id="Rectangle 4" o:spid="_x0000_s1026" style="position:absolute;margin-left:329.2pt;margin-top:158.35pt;width:39.1pt;height:1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" filled="f" strokecolor="red" strokeweight="1pt"/>
            </w:pict>
          </mc:Fallback>
        </mc:AlternateContent>
      </w:r>
      <w:r w:rsidR="00524BF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3D3A2" wp14:editId="0ED12438">
                <wp:simplePos x="0" y="0"/>
                <wp:positionH relativeFrom="column">
                  <wp:posOffset>44450</wp:posOffset>
                </wp:positionH>
                <wp:positionV relativeFrom="paragraph">
                  <wp:posOffset>950595</wp:posOffset>
                </wp:positionV>
                <wp:extent cx="171450" cy="184150"/>
                <wp:effectExtent l="0" t="0" r="19050" b="25400"/>
                <wp:wrapNone/>
                <wp:docPr id="128142949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4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44F3513" id="Oval 1" o:spid="_x0000_s1026" style="position:absolute;margin-left:3.5pt;margin-top:74.85pt;width:13.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" filled="f" strokecolor="red" strokeweight="1pt">
                <v:stroke joinstyle="miter"/>
              </v:oval>
            </w:pict>
          </mc:Fallback>
        </mc:AlternateContent>
      </w:r>
      <w:r w:rsidRPr="00E61910">
        <w:rPr>
          <w:noProof/>
        </w:rPr>
        <w:drawing>
          <wp:inline distT="0" distB="0" distL="0" distR="0" wp14:anchorId="6046BC9A" wp14:editId="419C06C7">
            <wp:extent cx="5731510" cy="2186305"/>
            <wp:effectExtent l="0" t="0" r="2540" b="4445"/>
            <wp:docPr id="33416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65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2D52D" w14:textId="77777777" w:rsidR="00524BF2" w:rsidRDefault="00524BF2" w:rsidP="00524BF2"/>
    <w:p w14:paraId="58E8DBF7" w14:textId="6EB74D2C" w:rsidR="00524BF2" w:rsidRDefault="00524BF2" w:rsidP="00524BF2">
      <w:r>
        <w:t xml:space="preserve">Click on </w:t>
      </w:r>
      <w:r w:rsidR="00E61910">
        <w:t>the Unc</w:t>
      </w:r>
      <w:r>
        <w:t>lear Button</w:t>
      </w:r>
      <w:r w:rsidR="00E61910">
        <w:t>.</w:t>
      </w:r>
    </w:p>
    <w:p w14:paraId="3D66FED4" w14:textId="77777777" w:rsidR="00E61910" w:rsidRDefault="00E61910" w:rsidP="00524BF2"/>
    <w:p w14:paraId="5B2EF7BF" w14:textId="4FD48582" w:rsidR="00E61910" w:rsidRDefault="00E61910" w:rsidP="00524BF2">
      <w:r w:rsidRPr="00E61910">
        <w:rPr>
          <w:noProof/>
        </w:rPr>
        <w:lastRenderedPageBreak/>
        <w:drawing>
          <wp:inline distT="0" distB="0" distL="0" distR="0" wp14:anchorId="27129CA0" wp14:editId="1F7FEF7E">
            <wp:extent cx="5731510" cy="2196465"/>
            <wp:effectExtent l="19050" t="19050" r="21590" b="13335"/>
            <wp:docPr id="2138168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682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646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84B6A8B" w14:textId="77777777" w:rsidR="00524BF2" w:rsidRDefault="00524BF2" w:rsidP="00524BF2"/>
    <w:p w14:paraId="17C4D4DA" w14:textId="01E87D3B" w:rsidR="00524BF2" w:rsidRDefault="00524BF2" w:rsidP="00524BF2">
      <w:r>
        <w:t xml:space="preserve">The transaction has been successfully </w:t>
      </w:r>
      <w:r w:rsidR="00E61910">
        <w:t>Un</w:t>
      </w:r>
      <w:r>
        <w:t>cleared.</w:t>
      </w:r>
    </w:p>
    <w:p w14:paraId="75267134" w14:textId="77777777" w:rsidR="00524BF2" w:rsidRDefault="00524BF2" w:rsidP="00524BF2"/>
    <w:p w14:paraId="63AF4ABF" w14:textId="77777777" w:rsidR="00E61910" w:rsidRDefault="00E61910" w:rsidP="00524BF2">
      <w:pPr>
        <w:jc w:val="center"/>
      </w:pPr>
    </w:p>
    <w:p w14:paraId="5ED1D911" w14:textId="311DEA39" w:rsidR="00524BF2" w:rsidRDefault="00524BF2" w:rsidP="00524BF2">
      <w:pPr>
        <w:jc w:val="center"/>
      </w:pPr>
      <w:r>
        <w:t>XX END XX</w:t>
      </w:r>
    </w:p>
    <w:p w14:paraId="338140B6" w14:textId="77777777" w:rsidR="00524BF2" w:rsidRDefault="00524BF2" w:rsidP="00524BF2">
      <w:pPr>
        <w:jc w:val="center"/>
      </w:pPr>
    </w:p>
    <w:p w14:paraId="009C504D" w14:textId="77777777" w:rsidR="00524BF2" w:rsidRDefault="00524BF2" w:rsidP="00524BF2"/>
    <w:p w14:paraId="07C146B5" w14:textId="77777777" w:rsidR="00524BF2" w:rsidRDefault="00524BF2" w:rsidP="00524BF2"/>
    <w:p w14:paraId="1CC25218" w14:textId="77777777" w:rsidR="00524BF2" w:rsidRDefault="00524BF2" w:rsidP="00524BF2"/>
    <w:p w14:paraId="65D41482" w14:textId="77777777" w:rsidR="00524BF2" w:rsidRDefault="00524BF2" w:rsidP="00524BF2"/>
    <w:p w14:paraId="1423A0C0" w14:textId="77777777" w:rsidR="00524BF2" w:rsidRDefault="00524BF2" w:rsidP="00524BF2">
      <w:pPr>
        <w:rPr>
          <w:lang w:val="en-IN"/>
        </w:rPr>
      </w:pPr>
    </w:p>
    <w:p w14:paraId="35DA958E" w14:textId="77777777" w:rsidR="00524BF2" w:rsidRDefault="00524BF2" w:rsidP="00524BF2">
      <w:pPr>
        <w:rPr>
          <w:lang w:val="en-IN"/>
        </w:rPr>
      </w:pPr>
    </w:p>
    <w:p w14:paraId="1DA83E15" w14:textId="77777777" w:rsidR="00524BF2" w:rsidRDefault="00524BF2" w:rsidP="00524BF2">
      <w:pPr>
        <w:rPr>
          <w:lang w:val="en-IN"/>
        </w:rPr>
      </w:pPr>
    </w:p>
    <w:p w14:paraId="5A6268C5" w14:textId="77777777" w:rsidR="00524BF2" w:rsidRDefault="00524BF2" w:rsidP="00524BF2"/>
    <w:p w14:paraId="0C5A2FCD" w14:textId="77777777" w:rsidR="00524BF2" w:rsidRDefault="00524BF2" w:rsidP="00524BF2">
      <w:r>
        <w:t xml:space="preserve"> </w:t>
      </w:r>
    </w:p>
    <w:p w14:paraId="7AE883F7" w14:textId="77777777" w:rsidR="00524BF2" w:rsidRPr="00F463B2" w:rsidRDefault="00524BF2" w:rsidP="00524BF2"/>
    <w:p w14:paraId="451B9949" w14:textId="77777777" w:rsidR="00524BF2" w:rsidRDefault="00524BF2" w:rsidP="00524BF2"/>
    <w:p w14:paraId="4ED4576A" w14:textId="77777777" w:rsidR="00524BF2" w:rsidRDefault="00524BF2" w:rsidP="00524BF2"/>
    <w:p w14:paraId="432A6BCD" w14:textId="77777777" w:rsidR="00524BF2" w:rsidRDefault="00524BF2" w:rsidP="00524BF2"/>
    <w:p w14:paraId="4D767FB3" w14:textId="77777777" w:rsidR="00524BF2" w:rsidRPr="00F463B2" w:rsidRDefault="00524BF2" w:rsidP="00524BF2"/>
    <w:p w14:paraId="560DC2E7" w14:textId="77777777" w:rsidR="00524BF2" w:rsidRDefault="00524BF2" w:rsidP="00524BF2">
      <w:pPr>
        <w:rPr>
          <w:lang w:val="en-IN"/>
        </w:rPr>
      </w:pPr>
    </w:p>
    <w:p w14:paraId="68FAFFB1" w14:textId="77777777" w:rsidR="00524BF2" w:rsidRPr="009427EF" w:rsidRDefault="00524BF2" w:rsidP="00524BF2">
      <w:pPr>
        <w:rPr>
          <w:lang w:val="en-IN"/>
        </w:rPr>
      </w:pPr>
    </w:p>
    <w:p w14:paraId="00301919" w14:textId="77777777" w:rsidR="00524BF2" w:rsidRPr="009427EF" w:rsidRDefault="00524BF2" w:rsidP="00524BF2">
      <w:pPr>
        <w:rPr>
          <w:lang w:val="en-IN"/>
        </w:rPr>
      </w:pPr>
    </w:p>
    <w:p w14:paraId="503F87DB" w14:textId="77777777" w:rsidR="00524BF2" w:rsidRPr="009427EF" w:rsidRDefault="00524BF2" w:rsidP="00524BF2">
      <w:pPr>
        <w:rPr>
          <w:lang w:val="en-IN"/>
        </w:rPr>
      </w:pPr>
    </w:p>
    <w:p w14:paraId="304BCA1B" w14:textId="77777777" w:rsidR="00524BF2" w:rsidRDefault="00524BF2" w:rsidP="00524BF2"/>
    <w:p w14:paraId="66954519" w14:textId="77777777" w:rsidR="00524BF2" w:rsidRDefault="00524BF2" w:rsidP="00524BF2"/>
    <w:p w14:paraId="0788C161" w14:textId="77777777" w:rsidR="00524BF2" w:rsidRDefault="00524BF2" w:rsidP="00524BF2"/>
    <w:p w14:paraId="246F4BEE" w14:textId="77777777" w:rsidR="00524BF2" w:rsidRDefault="00524BF2" w:rsidP="00524BF2"/>
    <w:p w14:paraId="4145141B" w14:textId="77777777" w:rsidR="00B960BD" w:rsidRDefault="00B960BD"/>
    <w:sectPr w:rsidR="00B960BD" w:rsidSect="00524BF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6143B" w14:textId="77777777" w:rsidR="008E505B" w:rsidRDefault="008E505B">
      <w:r>
        <w:separator/>
      </w:r>
    </w:p>
  </w:endnote>
  <w:endnote w:type="continuationSeparator" w:id="0">
    <w:p w14:paraId="60F5F2C2" w14:textId="77777777" w:rsidR="008E505B" w:rsidRDefault="008E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06EA" w14:textId="2CD2303B" w:rsidR="002D1107" w:rsidRDefault="008E505B" w:rsidP="00CB202E">
    <w:pPr>
      <w:pStyle w:val="Footer"/>
    </w:pPr>
    <w:r>
      <w:t xml:space="preserve">Company Confidential – For internal use only           </w:t>
    </w:r>
    <w:r w:rsidR="000E6485">
      <w:t xml:space="preserve">                                   </w:t>
    </w:r>
    <w:r>
      <w:t xml:space="preserve"> Page </w:t>
    </w:r>
    <w:r>
      <w:fldChar w:fldCharType="begin"/>
    </w:r>
    <w:r>
      <w:instrText xml:space="preserve"> PAGE </w:instrText>
    </w:r>
    <w:r>
      <w:fldChar w:fldCharType="separate"/>
    </w:r>
    <w:r w:rsidR="0096302E">
      <w:rPr>
        <w:noProof/>
      </w:rPr>
      <w:t>5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96302E">
      <w:rPr>
        <w:noProof/>
      </w:rPr>
      <w:t>5</w:t>
    </w:r>
    <w:r>
      <w:rPr>
        <w:noProof/>
      </w:rPr>
      <w:fldChar w:fldCharType="end"/>
    </w:r>
    <w:r>
      <w:tab/>
    </w:r>
  </w:p>
  <w:p w14:paraId="1B091BFF" w14:textId="77777777" w:rsidR="002D1107" w:rsidRDefault="002D1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7E699" w14:textId="77777777" w:rsidR="008E505B" w:rsidRDefault="008E505B">
      <w:r>
        <w:separator/>
      </w:r>
    </w:p>
  </w:footnote>
  <w:footnote w:type="continuationSeparator" w:id="0">
    <w:p w14:paraId="44DD272C" w14:textId="77777777" w:rsidR="008E505B" w:rsidRDefault="008E5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A7CA9" w14:textId="376E2D0B" w:rsidR="002D1107" w:rsidRDefault="000E6485" w:rsidP="00CB202E">
    <w:pPr>
      <w:pStyle w:val="Header"/>
    </w:pPr>
    <w:r>
      <w:rPr>
        <w:noProof/>
      </w:rPr>
      <w:drawing>
        <wp:inline distT="0" distB="0" distL="0" distR="0" wp14:anchorId="4DD75ED1" wp14:editId="5A5D5270">
          <wp:extent cx="1036320" cy="450799"/>
          <wp:effectExtent l="0" t="0" r="0" b="6985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84" cy="46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505B">
      <w:t xml:space="preserve">                                      </w:t>
    </w:r>
    <w:r w:rsidR="008E505B">
      <w:rPr>
        <w:noProof/>
      </w:rPr>
      <w:drawing>
        <wp:inline distT="0" distB="0" distL="0" distR="0" wp14:anchorId="51C43C5B" wp14:editId="704C4BF8">
          <wp:extent cx="583775" cy="279451"/>
          <wp:effectExtent l="0" t="0" r="6985" b="6350"/>
          <wp:docPr id="1367741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69" cy="291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505B">
      <w:t xml:space="preserve">                                   </w:t>
    </w:r>
    <w:r>
      <w:rPr>
        <w:noProof/>
      </w:rPr>
      <w:drawing>
        <wp:inline distT="0" distB="0" distL="0" distR="0" wp14:anchorId="18C2E26E" wp14:editId="07754ADD">
          <wp:extent cx="1013460" cy="289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795" cy="300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505B">
      <w:t xml:space="preserve">                                                                                                                                    </w:t>
    </w:r>
  </w:p>
  <w:p w14:paraId="620D4273" w14:textId="77777777" w:rsidR="002D1107" w:rsidRDefault="002D1107" w:rsidP="00CB202E">
    <w:pPr>
      <w:pStyle w:val="Header"/>
    </w:pPr>
  </w:p>
  <w:p w14:paraId="31BB1490" w14:textId="233871B9" w:rsidR="002D1107" w:rsidRPr="000839E7" w:rsidRDefault="008E505B" w:rsidP="00CB202E">
    <w:pPr>
      <w:pStyle w:val="Header"/>
    </w:pPr>
    <w:r>
      <w:t xml:space="preserve">             </w:t>
    </w:r>
    <w:r w:rsidR="000E6485">
      <w:t xml:space="preserve">                    TXIS – MII ERP</w:t>
    </w:r>
    <w:r>
      <w:t xml:space="preserve"> Practice Solution Document            </w:t>
    </w:r>
  </w:p>
  <w:p w14:paraId="7110A988" w14:textId="77777777" w:rsidR="002D1107" w:rsidRDefault="002D1107" w:rsidP="00CB202E">
    <w:pPr>
      <w:pStyle w:val="Header"/>
    </w:pPr>
  </w:p>
  <w:p w14:paraId="2744C2B7" w14:textId="77777777" w:rsidR="002D1107" w:rsidRDefault="002D1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D2D"/>
    <w:multiLevelType w:val="multilevel"/>
    <w:tmpl w:val="6E42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132B1"/>
    <w:multiLevelType w:val="multilevel"/>
    <w:tmpl w:val="DFD2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D59A2"/>
    <w:multiLevelType w:val="multilevel"/>
    <w:tmpl w:val="DB6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34C97"/>
    <w:multiLevelType w:val="multilevel"/>
    <w:tmpl w:val="22A0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E6F9E"/>
    <w:multiLevelType w:val="multilevel"/>
    <w:tmpl w:val="AD0A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2304C"/>
    <w:multiLevelType w:val="multilevel"/>
    <w:tmpl w:val="1F80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02427"/>
    <w:multiLevelType w:val="multilevel"/>
    <w:tmpl w:val="2E50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A2C11"/>
    <w:multiLevelType w:val="multilevel"/>
    <w:tmpl w:val="9D86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47D51"/>
    <w:multiLevelType w:val="multilevel"/>
    <w:tmpl w:val="B0F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4128D"/>
    <w:multiLevelType w:val="multilevel"/>
    <w:tmpl w:val="E298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F2"/>
    <w:rsid w:val="000129DA"/>
    <w:rsid w:val="000E6485"/>
    <w:rsid w:val="002D1107"/>
    <w:rsid w:val="00524BF2"/>
    <w:rsid w:val="008E505B"/>
    <w:rsid w:val="00903695"/>
    <w:rsid w:val="0096302E"/>
    <w:rsid w:val="00B960BD"/>
    <w:rsid w:val="00D344BB"/>
    <w:rsid w:val="00E6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7907C"/>
  <w15:chartTrackingRefBased/>
  <w15:docId w15:val="{1F3EFACE-5E53-4772-A190-3C8E034C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B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24BF2"/>
    <w:pPr>
      <w:overflowPunct w:val="0"/>
      <w:autoSpaceDE w:val="0"/>
      <w:autoSpaceDN w:val="0"/>
      <w:adjustRightInd w:val="0"/>
      <w:spacing w:before="120" w:after="120"/>
      <w:ind w:left="2520"/>
      <w:textAlignment w:val="baseline"/>
    </w:pPr>
    <w:rPr>
      <w:rFonts w:ascii="Book Antiqua" w:hAnsi="Book Antiqu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24BF2"/>
    <w:rPr>
      <w:rFonts w:ascii="Book Antiqua" w:eastAsia="Times New Roman" w:hAnsi="Book Antiqua" w:cs="Times New Roman"/>
      <w:kern w:val="0"/>
      <w:sz w:val="20"/>
      <w:szCs w:val="20"/>
      <w:lang w:val="en-US"/>
      <w14:ligatures w14:val="none"/>
    </w:rPr>
  </w:style>
  <w:style w:type="character" w:customStyle="1" w:styleId="HighlightedVariable">
    <w:name w:val="Highlighted Variable"/>
    <w:rsid w:val="00524BF2"/>
    <w:rPr>
      <w:color w:val="0000FF"/>
    </w:rPr>
  </w:style>
  <w:style w:type="paragraph" w:styleId="Title">
    <w:name w:val="Title"/>
    <w:link w:val="TitleChar"/>
    <w:qFormat/>
    <w:rsid w:val="00524BF2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524BF2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524BF2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itle-Major">
    <w:name w:val="Title-Major"/>
    <w:basedOn w:val="Title"/>
    <w:rsid w:val="00524BF2"/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524B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BF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524B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4BF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4</cp:revision>
  <dcterms:created xsi:type="dcterms:W3CDTF">2024-10-17T05:25:00Z</dcterms:created>
  <dcterms:modified xsi:type="dcterms:W3CDTF">2024-10-17T11:26:00Z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90470558-44c6-4d7f-b5da-ddac715331d8</vt:lpwstr>
  </property>
</Properties>
</file>